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FAAF" w14:textId="77777777" w:rsidR="00747EDC" w:rsidRDefault="00747EDC" w:rsidP="00747EDC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BCECCE9" w14:textId="77777777" w:rsidR="00747EDC" w:rsidRPr="00747EDC" w:rsidRDefault="00747EDC" w:rsidP="00747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7EDC">
        <w:rPr>
          <w:rFonts w:ascii="Times New Roman" w:eastAsia="Times New Roman" w:hAnsi="Times New Roman" w:cs="Times New Roman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46E00BF4" wp14:editId="1C377698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E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797EF77" w14:textId="77777777" w:rsidR="00747EDC" w:rsidRPr="00747EDC" w:rsidRDefault="00747EDC" w:rsidP="00747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7E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REPUBLIKA HRVATSKA</w:t>
      </w:r>
    </w:p>
    <w:p w14:paraId="1ACAACEE" w14:textId="05810C23" w:rsidR="00747EDC" w:rsidRPr="00747EDC" w:rsidRDefault="00F71246" w:rsidP="00747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ZAGREBAČKA</w:t>
      </w:r>
      <w:r w:rsidR="00747EDC" w:rsidRPr="00747E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ŽUPANIJA</w:t>
      </w:r>
    </w:p>
    <w:p w14:paraId="2BA17057" w14:textId="5F5529E3" w:rsidR="00747EDC" w:rsidRPr="00747EDC" w:rsidRDefault="00747EDC" w:rsidP="00F71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7E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OPĆINA </w:t>
      </w:r>
      <w:r w:rsidR="00F712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DUBRAVA</w:t>
      </w:r>
    </w:p>
    <w:p w14:paraId="6B5F73F9" w14:textId="77777777" w:rsidR="00747EDC" w:rsidRPr="00E07334" w:rsidRDefault="00747EDC" w:rsidP="00747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10467" w14:textId="03DA2301" w:rsidR="00747EDC" w:rsidRPr="00E07334" w:rsidRDefault="00BE73EC" w:rsidP="00747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33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07334" w:rsidRPr="00E07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320-02/24-01/2</w:t>
      </w:r>
    </w:p>
    <w:p w14:paraId="0442C175" w14:textId="593E2ED3" w:rsidR="00747EDC" w:rsidRPr="00E07334" w:rsidRDefault="00BE73EC" w:rsidP="00747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33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E07334" w:rsidRPr="00E07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238-5/02-24-4</w:t>
      </w:r>
    </w:p>
    <w:p w14:paraId="10045769" w14:textId="708217AF" w:rsidR="00747EDC" w:rsidRPr="00747EDC" w:rsidRDefault="00E07334" w:rsidP="00747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Dubrava, 12. ožujak 2024. godine</w:t>
      </w:r>
    </w:p>
    <w:p w14:paraId="119A0993" w14:textId="77777777" w:rsidR="00747EDC" w:rsidRDefault="00747EDC" w:rsidP="00747EDC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5D6E093E" w14:textId="77777777" w:rsidR="00747EDC" w:rsidRDefault="00747EDC" w:rsidP="00747EDC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747E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Obavijest </w:t>
      </w:r>
    </w:p>
    <w:p w14:paraId="61657C3E" w14:textId="4862C17A" w:rsidR="00747EDC" w:rsidRPr="00747EDC" w:rsidRDefault="00747EDC" w:rsidP="00BE73EC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747E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o </w:t>
      </w:r>
      <w:r w:rsidR="00F712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raspisivanju</w:t>
      </w:r>
      <w:r w:rsidR="00BE73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Javno</w:t>
      </w:r>
      <w:r w:rsidR="00F83F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g</w:t>
      </w:r>
      <w:r w:rsidR="00BE73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natječaj</w:t>
      </w:r>
      <w:r w:rsidR="00F83F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a</w:t>
      </w:r>
      <w:r w:rsidR="00BE73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="00BE73EC" w:rsidRPr="00BE73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za </w:t>
      </w:r>
      <w:r w:rsidR="00F712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prodaju</w:t>
      </w:r>
      <w:r w:rsidR="00BE73EC" w:rsidRPr="00BE73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poljoprivrednog zemljišta u vlasništvu Republike Hrvatske na području </w:t>
      </w:r>
      <w:r w:rsidR="00F712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Općine Dubrava</w:t>
      </w:r>
      <w:r w:rsidR="00BE73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</w:p>
    <w:p w14:paraId="0D5C45DF" w14:textId="77777777" w:rsidR="00747EDC" w:rsidRDefault="00747EDC" w:rsidP="00747EDC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7F12C58" w14:textId="77777777" w:rsidR="002B4666" w:rsidRDefault="002B4666" w:rsidP="00747EDC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8C4F70B" w14:textId="77777777" w:rsidR="00F71246" w:rsidRPr="006E4828" w:rsidRDefault="00F71246" w:rsidP="002B466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2ADEB" w14:textId="61EE8C0F" w:rsidR="00F71246" w:rsidRPr="006E4828" w:rsidRDefault="00F71246" w:rsidP="002B466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61. stavka 1. Zakona o poljoprivrednom zemljištu („Narodne novine“ broj 20/2018, 115/2018., 98/2019 i 57/2022), Odluke o raspisivanju javnog natječaja za prodaju poljoprivrednog zemljišta u vlasništvu Republike Hrvatske na području Općine Dubrava, KLASA:</w:t>
      </w:r>
      <w:r w:rsidR="00E07334"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320-02/24-01/2</w:t>
      </w:r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</w:t>
      </w:r>
      <w:r w:rsidR="00E07334"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238-5/01-24-4</w:t>
      </w:r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E07334"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ožujka 2024. </w:t>
      </w:r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godine, koju je donijelo Općinsko vijeće Općine Dubrava na </w:t>
      </w:r>
      <w:r w:rsidR="00E07334"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E07334"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ožujka 2024. </w:t>
      </w:r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godine, Općina Dubrava dana </w:t>
      </w:r>
      <w:r w:rsidR="00E07334"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18. ožujka </w:t>
      </w:r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2024. godine na službenim internetskim stranicama Općine Dubrava objavljuje Javni natječaj za prodaju poljoprivrednog zemljišta u vlasništvu Republike Hrvatske na području Općine Dubrava. </w:t>
      </w:r>
    </w:p>
    <w:p w14:paraId="13F65F4B" w14:textId="77777777" w:rsidR="00F71246" w:rsidRDefault="00F71246" w:rsidP="002B466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E4828">
        <w:rPr>
          <w:rFonts w:ascii="Times New Roman" w:eastAsia="Calibri" w:hAnsi="Times New Roman" w:cs="Times New Roman"/>
          <w:sz w:val="24"/>
          <w:szCs w:val="24"/>
        </w:rPr>
        <w:t xml:space="preserve">Predmet javnog natječaja je prodaja poljoprivrednog zemljišta u vlasništvu Republike Hrvatske na području Općine Dubrava, na području katastarskih općina </w:t>
      </w:r>
      <w:proofErr w:type="spellStart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>Bađinec</w:t>
      </w:r>
      <w:proofErr w:type="spellEnd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Brezje, </w:t>
      </w:r>
      <w:proofErr w:type="spellStart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>Habjanovac</w:t>
      </w:r>
      <w:proofErr w:type="spellEnd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Marinkovac</w:t>
      </w:r>
      <w:proofErr w:type="spellEnd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Nova Kapela, Novaki, </w:t>
      </w:r>
      <w:proofErr w:type="spellStart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>Paruževac</w:t>
      </w:r>
      <w:proofErr w:type="spellEnd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>Vukšinac</w:t>
      </w:r>
      <w:proofErr w:type="spellEnd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6E4828">
        <w:rPr>
          <w:rFonts w:ascii="Times New Roman" w:eastAsia="Times New Roman" w:hAnsi="Times New Roman" w:cs="Times New Roman"/>
          <w:sz w:val="24"/>
          <w:szCs w:val="24"/>
          <w:lang w:eastAsia="hr-HR"/>
        </w:rPr>
        <w:t>Zetkan</w:t>
      </w:r>
      <w:proofErr w:type="spellEnd"/>
      <w:r w:rsidRPr="006E4828">
        <w:rPr>
          <w:rFonts w:ascii="Times New Roman" w:eastAsia="Calibri" w:hAnsi="Times New Roman" w:cs="Times New Roman"/>
          <w:sz w:val="24"/>
          <w:szCs w:val="24"/>
        </w:rPr>
        <w:t xml:space="preserve">, koje je Programom raspolaganja poljoprivrednim zemljištem u vlasništvu Republike </w:t>
      </w:r>
      <w:r w:rsidRPr="00F71246">
        <w:rPr>
          <w:rFonts w:ascii="Times New Roman" w:eastAsia="Calibri" w:hAnsi="Times New Roman" w:cs="Times New Roman"/>
          <w:sz w:val="24"/>
          <w:szCs w:val="24"/>
        </w:rPr>
        <w:t>Hrvatske za Općinu Dubrava predviđeno za prodaju.</w:t>
      </w:r>
    </w:p>
    <w:p w14:paraId="644E9CA8" w14:textId="24A3F607" w:rsidR="00F71246" w:rsidRPr="00F71246" w:rsidRDefault="00F71246" w:rsidP="00F7124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Pisane </w:t>
      </w:r>
      <w:r w:rsidRPr="00F71246">
        <w:rPr>
          <w:rFonts w:ascii="Times New Roman" w:eastAsia="Calibri" w:hAnsi="Times New Roman" w:cs="Times New Roman"/>
          <w:sz w:val="24"/>
          <w:szCs w:val="24"/>
        </w:rPr>
        <w:t>ponude šalju se poštom, preporučeno ili se predaju osobno u zatvorenim omotnicama s naznakom: „NE OTVARAJ - Ponuda za zakup poljoprivrednog zemljišta u vlasništvu države“</w:t>
      </w:r>
      <w:r w:rsidR="00E07334">
        <w:rPr>
          <w:rFonts w:ascii="Times New Roman" w:eastAsia="Calibri" w:hAnsi="Times New Roman" w:cs="Times New Roman"/>
          <w:sz w:val="24"/>
          <w:szCs w:val="24"/>
        </w:rPr>
        <w:t>,</w:t>
      </w:r>
      <w:r w:rsidRPr="00F71246">
        <w:rPr>
          <w:rFonts w:ascii="Times New Roman" w:eastAsia="Calibri" w:hAnsi="Times New Roman" w:cs="Times New Roman"/>
          <w:sz w:val="24"/>
          <w:szCs w:val="24"/>
        </w:rPr>
        <w:t xml:space="preserve"> na adresu Općine </w:t>
      </w:r>
      <w:r w:rsidR="009B0EED">
        <w:rPr>
          <w:rFonts w:ascii="Times New Roman" w:eastAsia="Calibri" w:hAnsi="Times New Roman" w:cs="Times New Roman"/>
          <w:sz w:val="24"/>
          <w:szCs w:val="24"/>
        </w:rPr>
        <w:t xml:space="preserve">Dubrava </w:t>
      </w:r>
      <w:r w:rsidRPr="00F71246">
        <w:rPr>
          <w:rFonts w:ascii="Times New Roman" w:eastAsia="Calibri" w:hAnsi="Times New Roman" w:cs="Times New Roman"/>
          <w:sz w:val="24"/>
          <w:szCs w:val="24"/>
        </w:rPr>
        <w:t xml:space="preserve">u roku od 30 dana od dana objave natječaja na oglasnoj ploči i mrežnoj stranici Općine </w:t>
      </w:r>
      <w:r w:rsidR="009B0EED">
        <w:rPr>
          <w:rFonts w:ascii="Times New Roman" w:eastAsia="Calibri" w:hAnsi="Times New Roman" w:cs="Times New Roman"/>
          <w:sz w:val="24"/>
          <w:szCs w:val="24"/>
        </w:rPr>
        <w:t>Dubrava</w:t>
      </w:r>
      <w:r w:rsidRPr="00F7124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46C31A" w14:textId="36DCCCCC" w:rsidR="00F71246" w:rsidRDefault="00F71246" w:rsidP="002B4666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07EA888" w14:textId="33B7BF22" w:rsidR="002B4666" w:rsidRDefault="00F71246" w:rsidP="002B466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71246">
        <w:rPr>
          <w:rFonts w:ascii="Times New Roman" w:eastAsia="Calibri" w:hAnsi="Times New Roman" w:cs="Times New Roman"/>
          <w:sz w:val="24"/>
          <w:szCs w:val="24"/>
        </w:rPr>
        <w:br/>
      </w:r>
      <w:bookmarkStart w:id="0" w:name="_Hlk161129927"/>
    </w:p>
    <w:bookmarkEnd w:id="0"/>
    <w:p w14:paraId="386647DF" w14:textId="14E469B1" w:rsidR="007A2174" w:rsidRDefault="00E07334" w:rsidP="00E073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OPĆINSKI NAČELNIK:</w:t>
      </w:r>
    </w:p>
    <w:p w14:paraId="299F36C5" w14:textId="6DD6E741" w:rsidR="00E07334" w:rsidRDefault="00E07334" w:rsidP="00E07334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Tomislav Okroša, mag. ing. el. </w:t>
      </w:r>
    </w:p>
    <w:sectPr w:rsidR="00E07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DC"/>
    <w:rsid w:val="002B4666"/>
    <w:rsid w:val="00320FD7"/>
    <w:rsid w:val="006E4828"/>
    <w:rsid w:val="00747EDC"/>
    <w:rsid w:val="007A2174"/>
    <w:rsid w:val="00913D4C"/>
    <w:rsid w:val="009B0EED"/>
    <w:rsid w:val="00BE73EC"/>
    <w:rsid w:val="00C477FB"/>
    <w:rsid w:val="00E07334"/>
    <w:rsid w:val="00F71246"/>
    <w:rsid w:val="00F8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367D"/>
  <w15:docId w15:val="{D16F6717-AB4F-4CA7-AA57-E04BD292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2023-09-25T07:41:00Z</cp:lastPrinted>
  <dcterms:created xsi:type="dcterms:W3CDTF">2024-03-12T10:08:00Z</dcterms:created>
  <dcterms:modified xsi:type="dcterms:W3CDTF">2024-03-12T10:25:00Z</dcterms:modified>
</cp:coreProperties>
</file>