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BA" w:rsidRDefault="00D308BA" w:rsidP="00D308BA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Arial"/>
          <w:b/>
          <w:bCs/>
          <w:caps/>
          <w:color w:val="333333"/>
          <w:sz w:val="32"/>
          <w:szCs w:val="32"/>
          <w:lang w:eastAsia="hr-HR"/>
        </w:rPr>
      </w:pPr>
      <w:r>
        <w:rPr>
          <w:rFonts w:ascii="Sylfaen" w:eastAsia="Times New Roman" w:hAnsi="Sylfaen" w:cs="Arial"/>
          <w:b/>
          <w:bCs/>
          <w:caps/>
          <w:color w:val="333333"/>
          <w:sz w:val="32"/>
          <w:szCs w:val="32"/>
          <w:lang w:eastAsia="hr-HR"/>
        </w:rPr>
        <w:t>OPĆINA DUBRAVA</w:t>
      </w:r>
    </w:p>
    <w:p w:rsidR="00532993" w:rsidRPr="009B4E79" w:rsidRDefault="00532993" w:rsidP="0091725D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Temeljem članka </w:t>
      </w:r>
      <w:r>
        <w:rPr>
          <w:rFonts w:ascii="Sylfaen" w:eastAsia="Times New Roman" w:hAnsi="Sylfaen" w:cs="Arial"/>
          <w:color w:val="333333"/>
          <w:lang w:eastAsia="hr-HR"/>
        </w:rPr>
        <w:t>31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. Statuta </w:t>
      </w:r>
      <w:r>
        <w:rPr>
          <w:rFonts w:ascii="Sylfaen" w:eastAsia="Times New Roman" w:hAnsi="Sylfaen" w:cs="Arial"/>
          <w:color w:val="333333"/>
          <w:lang w:eastAsia="hr-HR"/>
        </w:rPr>
        <w:t>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 (“</w:t>
      </w:r>
      <w:r>
        <w:rPr>
          <w:rFonts w:ascii="Sylfaen" w:eastAsia="Times New Roman" w:hAnsi="Sylfaen" w:cs="Arial"/>
          <w:color w:val="333333"/>
          <w:lang w:eastAsia="hr-HR"/>
        </w:rPr>
        <w:t xml:space="preserve">Glasnik Zagrebačke županije“ broj: </w:t>
      </w:r>
      <w:r w:rsidR="00407E10">
        <w:rPr>
          <w:rFonts w:ascii="Sylfaen" w:eastAsia="Times New Roman" w:hAnsi="Sylfaen" w:cs="Arial"/>
          <w:color w:val="333333"/>
          <w:lang w:eastAsia="hr-HR"/>
        </w:rPr>
        <w:t>11/21</w:t>
      </w:r>
      <w:r>
        <w:rPr>
          <w:rFonts w:ascii="Sylfaen" w:eastAsia="Times New Roman" w:hAnsi="Sylfaen" w:cs="Arial"/>
          <w:color w:val="333333"/>
          <w:lang w:eastAsia="hr-HR"/>
        </w:rPr>
        <w:t>)</w:t>
      </w:r>
      <w:r w:rsidR="00407E10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 članaka 6. </w:t>
      </w:r>
      <w:r>
        <w:rPr>
          <w:rFonts w:ascii="Sylfaen" w:eastAsia="Times New Roman" w:hAnsi="Sylfaen" w:cs="Arial"/>
          <w:color w:val="333333"/>
          <w:lang w:eastAsia="hr-HR"/>
        </w:rPr>
        <w:t xml:space="preserve">Pravilnika 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 </w:t>
      </w:r>
      <w:r>
        <w:rPr>
          <w:rFonts w:ascii="Sylfaen" w:eastAsia="Times New Roman" w:hAnsi="Sylfaen" w:cs="Arial"/>
          <w:color w:val="333333"/>
          <w:lang w:eastAsia="hr-HR"/>
        </w:rPr>
        <w:t xml:space="preserve">financiranju javnih potreba Općine Dubrava, Klasa: 022-05/16-01/5, Urbroj: 238/05-2-16-1,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iz Proračuna </w:t>
      </w:r>
      <w:r>
        <w:rPr>
          <w:rFonts w:ascii="Sylfaen" w:eastAsia="Times New Roman" w:hAnsi="Sylfaen" w:cs="Arial"/>
          <w:color w:val="333333"/>
          <w:lang w:eastAsia="hr-HR"/>
        </w:rPr>
        <w:t>Općine Dubrava za 20</w:t>
      </w:r>
      <w:r w:rsidR="00973984">
        <w:rPr>
          <w:rFonts w:ascii="Sylfaen" w:eastAsia="Times New Roman" w:hAnsi="Sylfaen" w:cs="Arial"/>
          <w:color w:val="333333"/>
          <w:lang w:eastAsia="hr-HR"/>
        </w:rPr>
        <w:t>2</w:t>
      </w:r>
      <w:r w:rsidR="00407E10">
        <w:rPr>
          <w:rFonts w:ascii="Sylfaen" w:eastAsia="Times New Roman" w:hAnsi="Sylfaen" w:cs="Arial"/>
          <w:color w:val="333333"/>
          <w:lang w:eastAsia="hr-HR"/>
        </w:rPr>
        <w:t>2</w:t>
      </w:r>
      <w:r>
        <w:rPr>
          <w:rFonts w:ascii="Sylfaen" w:eastAsia="Times New Roman" w:hAnsi="Sylfaen" w:cs="Arial"/>
          <w:color w:val="333333"/>
          <w:lang w:eastAsia="hr-HR"/>
        </w:rPr>
        <w:t>. godinu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Općinski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načelnik </w:t>
      </w:r>
      <w:r w:rsidR="00606A9E">
        <w:rPr>
          <w:rFonts w:ascii="Sylfaen" w:eastAsia="Times New Roman" w:hAnsi="Sylfaen" w:cs="Arial"/>
          <w:color w:val="333333"/>
          <w:lang w:eastAsia="hr-HR"/>
        </w:rPr>
        <w:t>O</w:t>
      </w:r>
      <w:r>
        <w:rPr>
          <w:rFonts w:ascii="Sylfaen" w:eastAsia="Times New Roman" w:hAnsi="Sylfaen" w:cs="Arial"/>
          <w:color w:val="333333"/>
          <w:lang w:eastAsia="hr-HR"/>
        </w:rPr>
        <w:t xml:space="preserve">pćine Dubrava, o b j a v l j u j e  </w:t>
      </w:r>
    </w:p>
    <w:p w:rsidR="00532993" w:rsidRPr="0043695E" w:rsidRDefault="009A75DB" w:rsidP="00532993">
      <w:pPr>
        <w:pStyle w:val="Bezproreda"/>
        <w:ind w:left="2124" w:firstLine="708"/>
        <w:rPr>
          <w:rFonts w:ascii="Sylfaen" w:hAnsi="Sylfaen"/>
          <w:b/>
          <w:sz w:val="24"/>
          <w:szCs w:val="24"/>
          <w:lang w:eastAsia="hr-HR"/>
        </w:rPr>
      </w:pPr>
      <w:r>
        <w:rPr>
          <w:rFonts w:ascii="Sylfaen" w:hAnsi="Sylfaen"/>
          <w:b/>
          <w:sz w:val="24"/>
          <w:szCs w:val="24"/>
          <w:lang w:eastAsia="hr-HR"/>
        </w:rPr>
        <w:t xml:space="preserve">    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J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A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V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N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I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 xml:space="preserve">  P O Z I V </w:t>
      </w:r>
    </w:p>
    <w:p w:rsidR="00532993" w:rsidRPr="009B4E79" w:rsidRDefault="00532993" w:rsidP="00532993">
      <w:pPr>
        <w:spacing w:after="225" w:line="300" w:lineRule="atLeast"/>
        <w:ind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za financiranje projekata udruga 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u 20</w:t>
      </w:r>
      <w:r w:rsidR="00973984">
        <w:rPr>
          <w:rFonts w:ascii="Sylfaen" w:eastAsia="Times New Roman" w:hAnsi="Sylfaen" w:cs="Arial"/>
          <w:color w:val="333333"/>
          <w:lang w:eastAsia="hr-HR"/>
        </w:rPr>
        <w:t>2</w:t>
      </w:r>
      <w:r w:rsidR="00407E10">
        <w:rPr>
          <w:rFonts w:ascii="Sylfaen" w:eastAsia="Times New Roman" w:hAnsi="Sylfaen" w:cs="Arial"/>
          <w:color w:val="333333"/>
          <w:lang w:eastAsia="hr-HR"/>
        </w:rPr>
        <w:t>2</w:t>
      </w:r>
      <w:r w:rsidRPr="009B4E79">
        <w:rPr>
          <w:rFonts w:ascii="Sylfaen" w:eastAsia="Times New Roman" w:hAnsi="Sylfaen" w:cs="Arial"/>
          <w:color w:val="333333"/>
          <w:lang w:eastAsia="hr-HR"/>
        </w:rPr>
        <w:t>. godini</w:t>
      </w:r>
    </w:p>
    <w:p w:rsidR="00532993" w:rsidRDefault="00532993" w:rsidP="00532993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I.</w:t>
      </w:r>
    </w:p>
    <w:p w:rsidR="00532993" w:rsidRPr="009B4E79" w:rsidRDefault="00532993" w:rsidP="0091725D">
      <w:pPr>
        <w:spacing w:after="225" w:line="300" w:lineRule="atLeast"/>
        <w:jc w:val="both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Općinski načelnik 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raspisuje javni </w:t>
      </w:r>
      <w:r>
        <w:rPr>
          <w:rFonts w:ascii="Sylfaen" w:eastAsia="Times New Roman" w:hAnsi="Sylfaen" w:cs="Arial"/>
          <w:color w:val="333333"/>
          <w:lang w:eastAsia="hr-HR"/>
        </w:rPr>
        <w:t xml:space="preserve">poziv </w:t>
      </w:r>
      <w:r w:rsidR="006563A9">
        <w:rPr>
          <w:rFonts w:ascii="Sylfaen" w:eastAsia="Times New Roman" w:hAnsi="Sylfaen" w:cs="Arial"/>
          <w:color w:val="333333"/>
          <w:lang w:eastAsia="hr-HR"/>
        </w:rPr>
        <w:t>za financiranje projekata U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druga 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za 20</w:t>
      </w:r>
      <w:r w:rsidR="00973984">
        <w:rPr>
          <w:rFonts w:ascii="Sylfaen" w:eastAsia="Times New Roman" w:hAnsi="Sylfaen" w:cs="Arial"/>
          <w:color w:val="333333"/>
          <w:lang w:eastAsia="hr-HR"/>
        </w:rPr>
        <w:t>2</w:t>
      </w:r>
      <w:r w:rsidR="00407E10">
        <w:rPr>
          <w:rFonts w:ascii="Sylfaen" w:eastAsia="Times New Roman" w:hAnsi="Sylfaen" w:cs="Arial"/>
          <w:color w:val="333333"/>
          <w:lang w:eastAsia="hr-HR"/>
        </w:rPr>
        <w:t>2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. </w:t>
      </w:r>
      <w:r>
        <w:rPr>
          <w:rFonts w:ascii="Sylfaen" w:eastAsia="Times New Roman" w:hAnsi="Sylfaen" w:cs="Arial"/>
          <w:color w:val="333333"/>
          <w:lang w:eastAsia="hr-HR"/>
        </w:rPr>
        <w:t>g</w:t>
      </w:r>
      <w:r w:rsidRPr="009B4E79">
        <w:rPr>
          <w:rFonts w:ascii="Sylfaen" w:eastAsia="Times New Roman" w:hAnsi="Sylfaen" w:cs="Arial"/>
          <w:color w:val="333333"/>
          <w:lang w:eastAsia="hr-HR"/>
        </w:rPr>
        <w:t>odinu</w:t>
      </w:r>
      <w:r>
        <w:rPr>
          <w:rFonts w:ascii="Sylfaen" w:eastAsia="Times New Roman" w:hAnsi="Sylfaen" w:cs="Arial"/>
          <w:color w:val="333333"/>
          <w:lang w:eastAsia="hr-HR"/>
        </w:rPr>
        <w:t>.</w:t>
      </w:r>
    </w:p>
    <w:p w:rsidR="00532993" w:rsidRPr="0043695E" w:rsidRDefault="00532993" w:rsidP="00532993">
      <w:pPr>
        <w:pStyle w:val="Bezproreda"/>
        <w:rPr>
          <w:rFonts w:ascii="Sylfaen" w:hAnsi="Sylfaen"/>
          <w:lang w:eastAsia="hr-HR"/>
        </w:rPr>
      </w:pPr>
      <w:r w:rsidRPr="0043695E">
        <w:rPr>
          <w:rFonts w:ascii="Sylfaen" w:hAnsi="Sylfaen"/>
          <w:lang w:eastAsia="hr-HR"/>
        </w:rPr>
        <w:t>ROK NATJEČAJA</w:t>
      </w:r>
      <w:r w:rsidRPr="0043695E">
        <w:rPr>
          <w:rFonts w:ascii="Sylfaen" w:hAnsi="Sylfaen"/>
          <w:lang w:eastAsia="hr-HR"/>
        </w:rPr>
        <w:br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 w:rsidRPr="0043695E">
        <w:rPr>
          <w:rFonts w:ascii="Sylfaen" w:hAnsi="Sylfaen"/>
          <w:lang w:eastAsia="hr-HR"/>
        </w:rPr>
        <w:t>II.</w:t>
      </w:r>
    </w:p>
    <w:p w:rsidR="00407E10" w:rsidRPr="00540BC4" w:rsidRDefault="00532993" w:rsidP="0091725D">
      <w:pPr>
        <w:spacing w:after="225" w:line="300" w:lineRule="atLeast"/>
        <w:jc w:val="both"/>
        <w:rPr>
          <w:rFonts w:ascii="Sylfaen" w:eastAsia="Times New Roman" w:hAnsi="Sylfaen" w:cs="Arial"/>
          <w:color w:val="333333"/>
          <w:lang w:val="en-GB"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Rok za podnošenje prijava traje od dana objavljivanja na službenoj </w:t>
      </w:r>
      <w:r>
        <w:rPr>
          <w:rFonts w:ascii="Sylfaen" w:eastAsia="Times New Roman" w:hAnsi="Sylfaen" w:cs="Arial"/>
          <w:color w:val="333333"/>
          <w:lang w:eastAsia="hr-HR"/>
        </w:rPr>
        <w:t xml:space="preserve">Oglasnoj ploči  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internetskoj stranici </w:t>
      </w:r>
      <w:r>
        <w:rPr>
          <w:rFonts w:ascii="Sylfaen" w:eastAsia="Times New Roman" w:hAnsi="Sylfaen" w:cs="Arial"/>
          <w:color w:val="333333"/>
          <w:lang w:eastAsia="hr-HR"/>
        </w:rPr>
        <w:t xml:space="preserve"> općine Dubrava, </w:t>
      </w:r>
      <w:r w:rsidRPr="006F41BB">
        <w:rPr>
          <w:rFonts w:ascii="Sylfaen" w:eastAsia="Times New Roman" w:hAnsi="Sylfaen" w:cs="Arial"/>
          <w:color w:val="333333"/>
          <w:lang w:eastAsia="hr-HR"/>
        </w:rPr>
        <w:t>od</w:t>
      </w:r>
      <w:r w:rsidR="00484237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="00407E10">
        <w:rPr>
          <w:rFonts w:ascii="Sylfaen" w:eastAsia="Times New Roman" w:hAnsi="Sylfaen" w:cs="Arial"/>
          <w:color w:val="333333"/>
          <w:lang w:eastAsia="hr-HR"/>
        </w:rPr>
        <w:t>14. veljače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Pr="009B4E79">
        <w:rPr>
          <w:rFonts w:ascii="Sylfaen" w:eastAsia="Times New Roman" w:hAnsi="Sylfaen" w:cs="Arial"/>
          <w:color w:val="333333"/>
          <w:lang w:eastAsia="hr-HR"/>
        </w:rPr>
        <w:t>do zaključn</w:t>
      </w:r>
      <w:r w:rsidR="00FB5DA0">
        <w:rPr>
          <w:rFonts w:ascii="Sylfaen" w:eastAsia="Times New Roman" w:hAnsi="Sylfaen" w:cs="Arial"/>
          <w:color w:val="333333"/>
          <w:lang w:eastAsia="hr-HR"/>
        </w:rPr>
        <w:t xml:space="preserve">o </w:t>
      </w:r>
      <w:r w:rsidR="00407E10">
        <w:rPr>
          <w:rFonts w:ascii="Sylfaen" w:eastAsia="Times New Roman" w:hAnsi="Sylfaen" w:cs="Arial"/>
          <w:color w:val="333333"/>
          <w:lang w:eastAsia="hr-HR"/>
        </w:rPr>
        <w:t xml:space="preserve">04. ožujka 2022. godine. 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UVJETI PRIJAVE</w:t>
      </w:r>
    </w:p>
    <w:p w:rsidR="00532993" w:rsidRPr="009B4E79" w:rsidRDefault="00532993" w:rsidP="00532993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III.</w:t>
      </w:r>
    </w:p>
    <w:p w:rsidR="00532993" w:rsidRPr="009B4E79" w:rsidRDefault="00532993" w:rsidP="0091725D">
      <w:pPr>
        <w:spacing w:after="225" w:line="300" w:lineRule="atLeast"/>
        <w:jc w:val="both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financirat će se projekti od interesa za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Općinu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onih udruga koje svoj rad temelje na potrebama građana prema načelima djelovanja za opće dobro i ispunjavaju sljedeće kriterije:</w:t>
      </w:r>
    </w:p>
    <w:p w:rsidR="00532993" w:rsidRPr="0078619D" w:rsidRDefault="00532993" w:rsidP="0091725D">
      <w:pPr>
        <w:pStyle w:val="Odlomakpopisa"/>
        <w:numPr>
          <w:ilvl w:val="1"/>
          <w:numId w:val="7"/>
        </w:numPr>
        <w:spacing w:after="0" w:line="300" w:lineRule="atLeast"/>
        <w:jc w:val="both"/>
        <w:rPr>
          <w:rFonts w:ascii="Sylfaen" w:hAnsi="Sylfaen"/>
          <w:color w:val="000000"/>
        </w:rPr>
      </w:pPr>
      <w:r w:rsidRPr="0078619D">
        <w:rPr>
          <w:rFonts w:ascii="Sylfaen" w:eastAsia="Times New Roman" w:hAnsi="Sylfaen" w:cs="Arial"/>
          <w:color w:val="333333"/>
          <w:lang w:eastAsia="hr-HR"/>
        </w:rPr>
        <w:t xml:space="preserve">da je područje djelovanja udruge, područje Općine Dubrava, </w:t>
      </w:r>
    </w:p>
    <w:p w:rsidR="00532993" w:rsidRPr="0078619D" w:rsidRDefault="00532993" w:rsidP="0091725D">
      <w:pPr>
        <w:pStyle w:val="Odlomakpopisa"/>
        <w:numPr>
          <w:ilvl w:val="1"/>
          <w:numId w:val="7"/>
        </w:numPr>
        <w:spacing w:after="0" w:line="300" w:lineRule="atLeast"/>
        <w:jc w:val="both"/>
        <w:rPr>
          <w:rFonts w:ascii="Sylfaen" w:hAnsi="Sylfaen"/>
          <w:color w:val="000000"/>
        </w:rPr>
      </w:pPr>
      <w:r>
        <w:rPr>
          <w:rFonts w:ascii="Sylfaen" w:eastAsia="Times New Roman" w:hAnsi="Sylfaen" w:cs="Arial"/>
          <w:color w:val="333333"/>
          <w:lang w:eastAsia="hr-HR"/>
        </w:rPr>
        <w:t>da je k</w:t>
      </w:r>
      <w:r w:rsidRPr="0078619D">
        <w:rPr>
          <w:rFonts w:ascii="Sylfaen" w:hAnsi="Sylfaen"/>
          <w:color w:val="000000"/>
        </w:rPr>
        <w:t xml:space="preserve">orisnik financiranja </w:t>
      </w:r>
      <w:r>
        <w:rPr>
          <w:rFonts w:ascii="Sylfaen" w:hAnsi="Sylfaen"/>
          <w:color w:val="000000"/>
        </w:rPr>
        <w:t>u</w:t>
      </w:r>
      <w:r w:rsidRPr="0078619D">
        <w:rPr>
          <w:rFonts w:ascii="Sylfaen" w:hAnsi="Sylfaen"/>
          <w:color w:val="000000"/>
        </w:rPr>
        <w:t>pisan u Registar udruga i u Registar neprofitnih organizacija, odnosno drugi odgovarajući registar, a svojim statutom opredijelio se za obavljanje djelatnosti i aktivnosti koje su predmet financiranja i kojima promiče uvjerenja i ciljeve koji nisu u suprotnosti s Ustavom i zakonom (u daljnjem tekstu: korisnik financiranja).</w:t>
      </w:r>
    </w:p>
    <w:p w:rsidR="00532993" w:rsidRPr="000E6CD7" w:rsidRDefault="00532993" w:rsidP="0091725D">
      <w:pPr>
        <w:pStyle w:val="t-9-8"/>
        <w:numPr>
          <w:ilvl w:val="1"/>
          <w:numId w:val="7"/>
        </w:numPr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r-HR"/>
        </w:rPr>
      </w:pPr>
      <w:r>
        <w:rPr>
          <w:rFonts w:ascii="Sylfaen" w:hAnsi="Sylfaen"/>
          <w:color w:val="000000"/>
          <w:sz w:val="22"/>
          <w:szCs w:val="22"/>
          <w:lang w:val="hr-HR"/>
        </w:rPr>
        <w:t>da je k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orisnik financiranja ispun</w:t>
      </w:r>
      <w:r>
        <w:rPr>
          <w:rFonts w:ascii="Sylfaen" w:hAnsi="Sylfaen"/>
          <w:color w:val="000000"/>
          <w:sz w:val="22"/>
          <w:szCs w:val="22"/>
          <w:lang w:val="hr-HR"/>
        </w:rPr>
        <w:t>io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obveze iz svih prethodno sklopljenih ugovora o financiranju iz javnih izvora, u suprotnom svaka prijava novog programa i/ili projekta na javni </w:t>
      </w:r>
      <w:r>
        <w:rPr>
          <w:rFonts w:ascii="Sylfaen" w:hAnsi="Sylfaen"/>
          <w:color w:val="000000"/>
          <w:sz w:val="22"/>
          <w:szCs w:val="22"/>
          <w:lang w:val="hr-HR"/>
        </w:rPr>
        <w:t>poziv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bilo kojeg davatelja financijskih sredstava bit će odbijena,</w:t>
      </w:r>
    </w:p>
    <w:p w:rsidR="00532993" w:rsidRPr="000E6CD7" w:rsidRDefault="00532993" w:rsidP="0091725D">
      <w:pPr>
        <w:pStyle w:val="t-9-8"/>
        <w:numPr>
          <w:ilvl w:val="1"/>
          <w:numId w:val="7"/>
        </w:numPr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r-HR"/>
        </w:rPr>
      </w:pPr>
      <w:r>
        <w:rPr>
          <w:rFonts w:ascii="Sylfaen" w:hAnsi="Sylfaen"/>
          <w:color w:val="000000"/>
          <w:sz w:val="22"/>
          <w:szCs w:val="22"/>
          <w:lang w:val="hr-HR"/>
        </w:rPr>
        <w:t>da k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orisnik financiranja uredno ispunjava obveze plaćanja odnosno podmiriva</w:t>
      </w:r>
      <w:r>
        <w:rPr>
          <w:rFonts w:ascii="Sylfaen" w:hAnsi="Sylfaen"/>
          <w:color w:val="000000"/>
          <w:sz w:val="22"/>
          <w:szCs w:val="22"/>
          <w:lang w:val="hr-HR"/>
        </w:rPr>
        <w:t xml:space="preserve">nja 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sv</w:t>
      </w:r>
      <w:r>
        <w:rPr>
          <w:rFonts w:ascii="Sylfaen" w:hAnsi="Sylfaen"/>
          <w:color w:val="000000"/>
          <w:sz w:val="22"/>
          <w:szCs w:val="22"/>
          <w:lang w:val="hr-HR"/>
        </w:rPr>
        <w:t>ih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davanja prema državnom proračunu i proračunu Općin</w:t>
      </w:r>
      <w:r>
        <w:rPr>
          <w:rFonts w:ascii="Sylfaen" w:hAnsi="Sylfaen"/>
          <w:color w:val="000000"/>
          <w:sz w:val="22"/>
          <w:szCs w:val="22"/>
          <w:lang w:val="hr-HR"/>
        </w:rPr>
        <w:t>e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Dubrava, i dokazati da se protiv korisnika financiranja, odnosno osobe ovlaštene za zastupanje udruge i voditelja programa ili projekta ne vodi se kazneni postupak i nije pravomoćno osuđen za prekršaj određen člankom 48. stavkom 2. alinejom c), odnosno pravomoćno osuđen za počinjenje kaznenog djela određenog člankom 48. stavkom 2. alinejom d) Uredbe.</w:t>
      </w:r>
    </w:p>
    <w:p w:rsidR="00532993" w:rsidRPr="009B4E79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IV.</w:t>
      </w:r>
    </w:p>
    <w:p w:rsidR="00532993" w:rsidRDefault="00532993" w:rsidP="0091725D">
      <w:pPr>
        <w:spacing w:after="225" w:line="300" w:lineRule="atLeast"/>
        <w:ind w:firstLine="708"/>
        <w:jc w:val="both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Udruga građana na ovaj natječaj može prijaviti </w:t>
      </w:r>
      <w:r w:rsidR="00147474">
        <w:rPr>
          <w:rFonts w:ascii="Sylfaen" w:eastAsia="Times New Roman" w:hAnsi="Sylfaen" w:cs="Arial"/>
          <w:color w:val="333333"/>
          <w:lang w:eastAsia="hr-HR"/>
        </w:rPr>
        <w:t xml:space="preserve">samo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jedan </w:t>
      </w:r>
      <w:r w:rsidR="006F41BB">
        <w:rPr>
          <w:rFonts w:ascii="Sylfaen" w:eastAsia="Times New Roman" w:hAnsi="Sylfaen" w:cs="Arial"/>
          <w:color w:val="333333"/>
          <w:lang w:eastAsia="hr-HR"/>
        </w:rPr>
        <w:t>program/</w:t>
      </w:r>
      <w:r w:rsidRPr="009B4E79">
        <w:rPr>
          <w:rFonts w:ascii="Sylfaen" w:eastAsia="Times New Roman" w:hAnsi="Sylfaen" w:cs="Arial"/>
          <w:color w:val="333333"/>
          <w:lang w:eastAsia="hr-HR"/>
        </w:rPr>
        <w:t>projekt</w:t>
      </w:r>
      <w:r w:rsidR="00147474">
        <w:rPr>
          <w:rFonts w:ascii="Sylfaen" w:eastAsia="Times New Roman" w:hAnsi="Sylfaen" w:cs="Arial"/>
          <w:color w:val="333333"/>
          <w:lang w:eastAsia="hr-HR"/>
        </w:rPr>
        <w:t>.</w:t>
      </w:r>
    </w:p>
    <w:p w:rsidR="00FB5DA0" w:rsidRPr="009B4E79" w:rsidRDefault="00FB5DA0" w:rsidP="0091725D">
      <w:pPr>
        <w:spacing w:after="225" w:line="300" w:lineRule="atLeast"/>
        <w:ind w:firstLine="708"/>
        <w:jc w:val="both"/>
        <w:rPr>
          <w:rFonts w:ascii="Sylfaen" w:eastAsia="Times New Roman" w:hAnsi="Sylfaen" w:cs="Arial"/>
          <w:color w:val="333333"/>
          <w:lang w:eastAsia="hr-HR"/>
        </w:rPr>
      </w:pPr>
    </w:p>
    <w:p w:rsidR="00532993" w:rsidRPr="00147474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147474">
        <w:rPr>
          <w:rFonts w:ascii="Sylfaen" w:eastAsia="Times New Roman" w:hAnsi="Sylfaen" w:cs="Arial"/>
          <w:color w:val="333333"/>
          <w:lang w:eastAsia="hr-HR"/>
        </w:rPr>
        <w:lastRenderedPageBreak/>
        <w:t>V.</w:t>
      </w:r>
    </w:p>
    <w:p w:rsidR="00147474" w:rsidRPr="00147474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>Neće se financirati projekti udruga:</w:t>
      </w:r>
      <w:r w:rsidRPr="00147474">
        <w:rPr>
          <w:rFonts w:ascii="Sylfaen" w:hAnsi="Sylfaen"/>
          <w:lang w:eastAsia="hr-HR"/>
        </w:rPr>
        <w:br/>
        <w:t>– koje nisu izvršile svoje obveze iz dosada odobrenih projekata</w:t>
      </w:r>
      <w:r w:rsidR="00147474" w:rsidRPr="00147474">
        <w:rPr>
          <w:rFonts w:ascii="Sylfaen" w:hAnsi="Sylfaen"/>
          <w:lang w:eastAsia="hr-HR"/>
        </w:rPr>
        <w:t>,</w:t>
      </w:r>
    </w:p>
    <w:p w:rsidR="00147474" w:rsidRPr="00147474" w:rsidRDefault="00147474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 xml:space="preserve">- </w:t>
      </w:r>
      <w:r w:rsidR="00532993" w:rsidRPr="00147474">
        <w:rPr>
          <w:rFonts w:ascii="Sylfaen" w:hAnsi="Sylfaen"/>
          <w:lang w:eastAsia="hr-HR"/>
        </w:rPr>
        <w:t xml:space="preserve">koje se isključivo odnose na jednokratne manifestacije, osim u slučajevima kada su one dio </w:t>
      </w:r>
    </w:p>
    <w:p w:rsidR="00147474" w:rsidRPr="00147474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>trajnijeg i sveobuhvatnog projekta</w:t>
      </w:r>
      <w:r w:rsidR="00147474" w:rsidRPr="00147474">
        <w:rPr>
          <w:rFonts w:ascii="Sylfaen" w:hAnsi="Sylfaen"/>
          <w:lang w:eastAsia="hr-HR"/>
        </w:rPr>
        <w:t>,</w:t>
      </w:r>
      <w:r w:rsidRPr="00147474">
        <w:rPr>
          <w:rFonts w:ascii="Sylfaen" w:hAnsi="Sylfaen"/>
          <w:lang w:eastAsia="hr-HR"/>
        </w:rPr>
        <w:br/>
        <w:t>– koji se odnose na investicijska ulaganja, izgradnju ili adaptaciju kapitalnih objekata</w:t>
      </w:r>
      <w:r w:rsidRPr="00147474">
        <w:rPr>
          <w:rFonts w:ascii="Sylfaen" w:hAnsi="Sylfaen"/>
          <w:lang w:eastAsia="hr-HR"/>
        </w:rPr>
        <w:br/>
        <w:t xml:space="preserve">– koji su temeljem zakona u isključivoj nadležnosti lokalne, područne (regionalne) ili državne </w:t>
      </w:r>
    </w:p>
    <w:p w:rsidR="00532993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>razine.</w:t>
      </w:r>
    </w:p>
    <w:p w:rsidR="00147474" w:rsidRPr="00147474" w:rsidRDefault="00147474" w:rsidP="00147474">
      <w:pPr>
        <w:pStyle w:val="Bezproreda"/>
        <w:rPr>
          <w:rFonts w:ascii="Sylfaen" w:hAnsi="Sylfaen"/>
          <w:lang w:eastAsia="hr-HR"/>
        </w:rPr>
      </w:pP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PODRUČJE FINANCIRANJA</w:t>
      </w:r>
    </w:p>
    <w:p w:rsidR="00532993" w:rsidRPr="009B4E79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Javni natječaj se raspisuje za sljedeća područja financiranja projekata udruga građana:</w:t>
      </w:r>
    </w:p>
    <w:p w:rsidR="00616587" w:rsidRDefault="00532993" w:rsidP="00CD3D8F">
      <w:pPr>
        <w:pStyle w:val="Bezproreda"/>
        <w:rPr>
          <w:rFonts w:ascii="Sylfaen" w:hAnsi="Sylfaen"/>
          <w:lang w:eastAsia="hr-HR"/>
        </w:rPr>
      </w:pPr>
      <w:r w:rsidRPr="00CD3D8F">
        <w:rPr>
          <w:rFonts w:ascii="Sylfaen" w:hAnsi="Sylfaen"/>
          <w:lang w:eastAsia="hr-HR"/>
        </w:rPr>
        <w:t>1. KULTURA</w:t>
      </w:r>
      <w:r w:rsidRPr="00CD3D8F">
        <w:rPr>
          <w:rFonts w:ascii="Sylfaen" w:hAnsi="Sylfaen"/>
          <w:lang w:eastAsia="hr-HR"/>
        </w:rPr>
        <w:br/>
        <w:t>Projekti udruga koji se odnose na:</w:t>
      </w:r>
      <w:r w:rsidRPr="00CD3D8F">
        <w:rPr>
          <w:rFonts w:ascii="Sylfaen" w:hAnsi="Sylfaen"/>
          <w:lang w:eastAsia="hr-HR"/>
        </w:rPr>
        <w:br/>
      </w:r>
      <w:r w:rsidR="005A1C7A" w:rsidRPr="00CD3D8F">
        <w:rPr>
          <w:rFonts w:ascii="Sylfaen" w:hAnsi="Sylfaen"/>
          <w:lang w:eastAsia="hr-HR"/>
        </w:rPr>
        <w:t>-</w:t>
      </w:r>
      <w:r w:rsidRPr="00CD3D8F">
        <w:rPr>
          <w:rFonts w:ascii="Sylfaen" w:hAnsi="Sylfaen"/>
          <w:lang w:eastAsia="hr-HR"/>
        </w:rPr>
        <w:t xml:space="preserve"> glazbenu i kazališnu djelatnost</w:t>
      </w:r>
    </w:p>
    <w:p w:rsidR="00CD3D8F" w:rsidRDefault="00616587" w:rsidP="00CD3D8F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>- očuvanje kulinarsko kulturnih tradicija</w:t>
      </w:r>
      <w:r w:rsidR="00532993" w:rsidRPr="00CD3D8F">
        <w:rPr>
          <w:rFonts w:ascii="Sylfaen" w:hAnsi="Sylfaen"/>
          <w:lang w:eastAsia="hr-HR"/>
        </w:rPr>
        <w:br/>
      </w:r>
      <w:r w:rsidR="005A1C7A" w:rsidRPr="00CD3D8F">
        <w:rPr>
          <w:rFonts w:ascii="Sylfaen" w:hAnsi="Sylfaen"/>
          <w:lang w:eastAsia="hr-HR"/>
        </w:rPr>
        <w:t>-</w:t>
      </w:r>
      <w:r w:rsidR="00532993" w:rsidRPr="00CD3D8F">
        <w:rPr>
          <w:rFonts w:ascii="Sylfaen" w:hAnsi="Sylfaen"/>
          <w:lang w:eastAsia="hr-HR"/>
        </w:rPr>
        <w:t xml:space="preserve"> kulturno-umjetnički amaterizam</w:t>
      </w:r>
      <w:r w:rsidR="00CD3D8F" w:rsidRPr="00CD3D8F">
        <w:rPr>
          <w:rFonts w:ascii="Sylfaen" w:hAnsi="Sylfaen"/>
          <w:lang w:eastAsia="hr-HR"/>
        </w:rPr>
        <w:t xml:space="preserve"> uključujući i nacionalne manjine</w:t>
      </w:r>
      <w:r w:rsidR="00D271E2">
        <w:rPr>
          <w:rFonts w:ascii="Sylfaen" w:hAnsi="Sylfaen"/>
          <w:lang w:eastAsia="hr-HR"/>
        </w:rPr>
        <w:t>,</w:t>
      </w:r>
    </w:p>
    <w:p w:rsidR="00D271E2" w:rsidRDefault="00D271E2" w:rsidP="00CD3D8F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>- očuvanje religijskih običaja i tradicija,</w:t>
      </w:r>
    </w:p>
    <w:p w:rsidR="00813CDC" w:rsidRDefault="006A763D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Maksimalni iznos </w:t>
      </w:r>
      <w:r w:rsidR="009570CF">
        <w:rPr>
          <w:rFonts w:ascii="Sylfaen" w:eastAsia="Times New Roman" w:hAnsi="Sylfaen" w:cs="Arial"/>
          <w:color w:val="333333"/>
          <w:lang w:eastAsia="hr-HR"/>
        </w:rPr>
        <w:t xml:space="preserve">sredstava za </w:t>
      </w:r>
      <w:r>
        <w:rPr>
          <w:rFonts w:ascii="Sylfaen" w:eastAsia="Times New Roman" w:hAnsi="Sylfaen" w:cs="Arial"/>
          <w:color w:val="333333"/>
          <w:lang w:eastAsia="hr-HR"/>
        </w:rPr>
        <w:t>projekt</w:t>
      </w:r>
      <w:r w:rsidR="009570CF">
        <w:rPr>
          <w:rFonts w:ascii="Sylfaen" w:eastAsia="Times New Roman" w:hAnsi="Sylfaen" w:cs="Arial"/>
          <w:color w:val="333333"/>
          <w:lang w:eastAsia="hr-HR"/>
        </w:rPr>
        <w:t xml:space="preserve">e iznosi </w:t>
      </w:r>
      <w:r w:rsidR="00616587">
        <w:rPr>
          <w:rFonts w:ascii="Sylfaen" w:eastAsia="Times New Roman" w:hAnsi="Sylfaen" w:cs="Arial"/>
          <w:color w:val="333333"/>
          <w:lang w:eastAsia="hr-HR"/>
        </w:rPr>
        <w:t>45</w:t>
      </w:r>
      <w:r w:rsidR="009570CF">
        <w:rPr>
          <w:rFonts w:ascii="Sylfaen" w:eastAsia="Times New Roman" w:hAnsi="Sylfaen" w:cs="Arial"/>
          <w:color w:val="333333"/>
          <w:lang w:eastAsia="hr-HR"/>
        </w:rPr>
        <w:t>.</w:t>
      </w:r>
      <w:r>
        <w:rPr>
          <w:rFonts w:ascii="Sylfaen" w:eastAsia="Times New Roman" w:hAnsi="Sylfaen" w:cs="Arial"/>
          <w:color w:val="333333"/>
          <w:lang w:eastAsia="hr-HR"/>
        </w:rPr>
        <w:t>000,00 k</w:t>
      </w:r>
      <w:r w:rsidR="009570CF">
        <w:rPr>
          <w:rFonts w:ascii="Sylfaen" w:eastAsia="Times New Roman" w:hAnsi="Sylfaen" w:cs="Arial"/>
          <w:color w:val="333333"/>
          <w:lang w:eastAsia="hr-HR"/>
        </w:rPr>
        <w:t>u</w:t>
      </w:r>
      <w:r>
        <w:rPr>
          <w:rFonts w:ascii="Sylfaen" w:eastAsia="Times New Roman" w:hAnsi="Sylfaen" w:cs="Arial"/>
          <w:color w:val="333333"/>
          <w:lang w:eastAsia="hr-HR"/>
        </w:rPr>
        <w:t>n</w:t>
      </w:r>
      <w:r w:rsidR="009570CF">
        <w:rPr>
          <w:rFonts w:ascii="Sylfaen" w:eastAsia="Times New Roman" w:hAnsi="Sylfaen" w:cs="Arial"/>
          <w:color w:val="333333"/>
          <w:lang w:eastAsia="hr-HR"/>
        </w:rPr>
        <w:t>a.</w:t>
      </w:r>
    </w:p>
    <w:p w:rsidR="00452C1E" w:rsidRPr="00AC468D" w:rsidRDefault="002E6569" w:rsidP="00AC468D">
      <w:pPr>
        <w:pStyle w:val="Bezproreda"/>
        <w:rPr>
          <w:rFonts w:ascii="Sylfaen" w:hAnsi="Sylfaen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2</w:t>
      </w:r>
      <w:r w:rsidR="00532993" w:rsidRPr="00AC468D">
        <w:rPr>
          <w:rFonts w:ascii="Sylfaen" w:eastAsia="Times New Roman" w:hAnsi="Sylfaen" w:cs="Arial"/>
          <w:color w:val="333333"/>
          <w:lang w:eastAsia="hr-HR"/>
        </w:rPr>
        <w:t xml:space="preserve">. </w:t>
      </w:r>
      <w:r w:rsidR="00532993" w:rsidRPr="00AC468D">
        <w:rPr>
          <w:rFonts w:ascii="Sylfaen" w:hAnsi="Sylfaen"/>
          <w:lang w:eastAsia="hr-HR"/>
        </w:rPr>
        <w:t>ZDRAVSTVENA I SOCIJALNO-HUMANITARNA ZAŠTITA</w:t>
      </w:r>
      <w:r w:rsidR="00AC468D" w:rsidRPr="00AC468D">
        <w:rPr>
          <w:rFonts w:ascii="Sylfaen" w:hAnsi="Sylfaen"/>
          <w:lang w:eastAsia="hr-HR"/>
        </w:rPr>
        <w:t xml:space="preserve">  I  </w:t>
      </w:r>
      <w:r w:rsidR="00AC468D" w:rsidRPr="00AC468D">
        <w:rPr>
          <w:rFonts w:ascii="Sylfaen" w:eastAsia="Times New Roman" w:hAnsi="Sylfaen" w:cs="Arial"/>
          <w:color w:val="333333"/>
          <w:lang w:eastAsia="hr-HR"/>
        </w:rPr>
        <w:t>UDRUGE PROISTEKLE IZ DOMOVINSKOG RATA</w:t>
      </w:r>
      <w:r w:rsidR="00532993" w:rsidRPr="00AC468D">
        <w:rPr>
          <w:rFonts w:ascii="Sylfaen" w:hAnsi="Sylfaen"/>
          <w:lang w:eastAsia="hr-HR"/>
        </w:rPr>
        <w:br/>
        <w:t>Projekti udruga koji se odnose na: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532993" w:rsidRPr="00AC468D">
        <w:rPr>
          <w:rFonts w:ascii="Sylfaen" w:hAnsi="Sylfaen"/>
          <w:lang w:eastAsia="hr-HR"/>
        </w:rPr>
        <w:t xml:space="preserve"> promicanje zdravih stilova života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532993" w:rsidRPr="00AC468D">
        <w:rPr>
          <w:rFonts w:ascii="Sylfaen" w:hAnsi="Sylfaen"/>
          <w:lang w:eastAsia="hr-HR"/>
        </w:rPr>
        <w:t xml:space="preserve"> prevenciju kroničnih oboljenja i zaraznih bolesti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AC468D" w:rsidRPr="00AC468D">
        <w:rPr>
          <w:rFonts w:ascii="Sylfaen" w:hAnsi="Sylfaen"/>
          <w:lang w:eastAsia="hr-HR"/>
        </w:rPr>
        <w:t xml:space="preserve"> </w:t>
      </w:r>
      <w:r w:rsidR="005A1C7A" w:rsidRPr="00AC468D">
        <w:rPr>
          <w:rFonts w:ascii="Sylfaen" w:hAnsi="Sylfaen"/>
          <w:lang w:eastAsia="hr-HR"/>
        </w:rPr>
        <w:t xml:space="preserve">širenje i razvoj volonterstva, solidarnosti i humanitarnog djelovanja za osjetljive skupine </w:t>
      </w:r>
    </w:p>
    <w:p w:rsidR="00D35F95" w:rsidRPr="00AC468D" w:rsidRDefault="00FE7D54" w:rsidP="00D35F95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- skrb o osobama treće životne dobi, starijim i nemoćnim osobama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 xml:space="preserve">, poticanje na organiziranog </w:t>
      </w:r>
    </w:p>
    <w:p w:rsidR="00D35F95" w:rsidRPr="00AC468D" w:rsidRDefault="00AC468D" w:rsidP="005A1C7A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 xml:space="preserve">   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>korištenja slobodnog vremena</w:t>
      </w:r>
      <w:r w:rsidR="00FE7D54" w:rsidRPr="00AC468D">
        <w:rPr>
          <w:rFonts w:ascii="Sylfaen" w:eastAsia="Times New Roman" w:hAnsi="Sylfaen" w:cs="Arial"/>
          <w:color w:val="333333"/>
          <w:lang w:eastAsia="hr-HR"/>
        </w:rPr>
        <w:t xml:space="preserve"> stariji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>h</w:t>
      </w:r>
      <w:r w:rsidR="00FE7D54" w:rsidRPr="00AC468D">
        <w:rPr>
          <w:rFonts w:ascii="Sylfaen" w:eastAsia="Times New Roman" w:hAnsi="Sylfaen" w:cs="Arial"/>
          <w:color w:val="333333"/>
          <w:lang w:eastAsia="hr-HR"/>
        </w:rPr>
        <w:t xml:space="preserve"> osoba</w:t>
      </w:r>
      <w:r w:rsidRPr="00AC468D">
        <w:rPr>
          <w:rFonts w:ascii="Sylfaen" w:eastAsia="Times New Roman" w:hAnsi="Sylfaen" w:cs="Arial"/>
          <w:color w:val="333333"/>
          <w:lang w:eastAsia="hr-HR"/>
        </w:rPr>
        <w:t>,</w:t>
      </w:r>
    </w:p>
    <w:p w:rsidR="00AC468D" w:rsidRPr="00AC468D" w:rsidRDefault="00AC468D" w:rsidP="005A1C7A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- branitelji Domovinskog rata i njihove obitelji,</w:t>
      </w:r>
      <w:r w:rsidRPr="00AC468D">
        <w:rPr>
          <w:rFonts w:ascii="Sylfaen" w:eastAsia="Times New Roman" w:hAnsi="Sylfaen" w:cs="Arial"/>
          <w:color w:val="333333"/>
          <w:lang w:eastAsia="hr-HR"/>
        </w:rPr>
        <w:br/>
        <w:t>- očuvanje stečevina i zaštitu digniteta Domovinskog rata,</w:t>
      </w:r>
      <w:r w:rsidRPr="00AC468D">
        <w:rPr>
          <w:rFonts w:ascii="Sylfaen" w:eastAsia="Times New Roman" w:hAnsi="Sylfaen" w:cs="Arial"/>
          <w:color w:val="333333"/>
          <w:lang w:eastAsia="hr-HR"/>
        </w:rPr>
        <w:br/>
        <w:t xml:space="preserve">- očuvanje sjećanja na poginule branitelje i obilježavanje značajnih obljetnica, </w:t>
      </w:r>
    </w:p>
    <w:p w:rsidR="0062314C" w:rsidRPr="00AC468D" w:rsidRDefault="0062314C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Maksimalni</w:t>
      </w:r>
      <w:r w:rsidR="009A75DB" w:rsidRPr="00AC468D">
        <w:rPr>
          <w:rFonts w:ascii="Sylfaen" w:eastAsia="Times New Roman" w:hAnsi="Sylfaen" w:cs="Arial"/>
          <w:color w:val="333333"/>
          <w:lang w:eastAsia="hr-HR"/>
        </w:rPr>
        <w:t xml:space="preserve"> ukupni</w:t>
      </w:r>
      <w:r w:rsidRPr="00AC468D">
        <w:rPr>
          <w:rFonts w:ascii="Sylfaen" w:eastAsia="Times New Roman" w:hAnsi="Sylfaen" w:cs="Arial"/>
          <w:color w:val="333333"/>
          <w:lang w:eastAsia="hr-HR"/>
        </w:rPr>
        <w:t xml:space="preserve"> iznos sredstava za projekte iznosi </w:t>
      </w:r>
      <w:r w:rsidR="000E4096">
        <w:rPr>
          <w:rFonts w:ascii="Sylfaen" w:eastAsia="Times New Roman" w:hAnsi="Sylfaen" w:cs="Arial"/>
          <w:color w:val="333333"/>
          <w:lang w:eastAsia="hr-HR"/>
        </w:rPr>
        <w:t>20</w:t>
      </w:r>
      <w:r w:rsidRPr="00AC468D">
        <w:rPr>
          <w:rFonts w:ascii="Sylfaen" w:eastAsia="Times New Roman" w:hAnsi="Sylfaen" w:cs="Arial"/>
          <w:color w:val="333333"/>
          <w:lang w:eastAsia="hr-HR"/>
        </w:rPr>
        <w:t>.000,00 kuna.</w:t>
      </w:r>
    </w:p>
    <w:p w:rsidR="00D35F95" w:rsidRDefault="00AC468D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3</w:t>
      </w:r>
      <w:r w:rsidR="00D35F95">
        <w:rPr>
          <w:rFonts w:ascii="Sylfaen" w:eastAsia="Times New Roman" w:hAnsi="Sylfaen" w:cs="Arial"/>
          <w:color w:val="333333"/>
          <w:lang w:eastAsia="hr-HR"/>
        </w:rPr>
        <w:t>. GOSPODARSTVO</w:t>
      </w:r>
      <w:r w:rsidR="0070154C">
        <w:rPr>
          <w:rFonts w:ascii="Sylfaen" w:eastAsia="Times New Roman" w:hAnsi="Sylfaen" w:cs="Arial"/>
          <w:color w:val="333333"/>
          <w:lang w:eastAsia="hr-HR"/>
        </w:rPr>
        <w:t xml:space="preserve"> I ZAŠTITA OKOLIŠA</w:t>
      </w:r>
      <w:r w:rsidR="00FE7D54" w:rsidRPr="00D35F95">
        <w:rPr>
          <w:rFonts w:ascii="Sylfaen" w:eastAsia="Times New Roman" w:hAnsi="Sylfaen" w:cs="Arial"/>
          <w:color w:val="333333"/>
          <w:lang w:eastAsia="hr-HR"/>
        </w:rPr>
        <w:br/>
      </w:r>
      <w:r w:rsidR="000E4096">
        <w:rPr>
          <w:rFonts w:ascii="Sylfaen" w:hAnsi="Sylfaen"/>
          <w:lang w:eastAsia="hr-HR"/>
        </w:rPr>
        <w:t xml:space="preserve">   </w:t>
      </w:r>
      <w:r w:rsidR="00D35F95" w:rsidRPr="00D35F95">
        <w:rPr>
          <w:rFonts w:ascii="Sylfaen" w:hAnsi="Sylfaen"/>
          <w:lang w:eastAsia="hr-HR"/>
        </w:rPr>
        <w:t>Projekti udruga koji se odnose na:</w:t>
      </w:r>
    </w:p>
    <w:p w:rsidR="00D35F95" w:rsidRDefault="00D35F95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 xml:space="preserve">- Poticanje na organiziranje i udruživanje specifičnih gospodarskih djelatnosti, radi stvaranja </w:t>
      </w:r>
    </w:p>
    <w:p w:rsidR="00D35F95" w:rsidRDefault="00D35F95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 xml:space="preserve">   uvjeta za zapošljavanje i samozapošljavanje.</w:t>
      </w:r>
    </w:p>
    <w:p w:rsidR="002D6797" w:rsidRDefault="002D6797" w:rsidP="002D6797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-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 xml:space="preserve"> promicanje ekoloških spoznaja, edukaciju i poticanje građana na sudjelovanje u zaštiti okoliša, </w:t>
      </w:r>
    </w:p>
    <w:p w:rsidR="0062314C" w:rsidRDefault="000E4096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 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prirode i prirodne baštine na razin</w:t>
      </w:r>
      <w:r w:rsidR="002D6797">
        <w:rPr>
          <w:rFonts w:ascii="Sylfaen" w:eastAsia="Times New Roman" w:hAnsi="Sylfaen" w:cs="Arial"/>
          <w:color w:val="333333"/>
          <w:lang w:eastAsia="hr-HR"/>
        </w:rPr>
        <w:t>i lokalne i mjesne samouprave</w:t>
      </w:r>
      <w:r w:rsidR="002D6797">
        <w:rPr>
          <w:rFonts w:ascii="Sylfaen" w:eastAsia="Times New Roman" w:hAnsi="Sylfaen" w:cs="Arial"/>
          <w:color w:val="333333"/>
          <w:lang w:eastAsia="hr-HR"/>
        </w:rPr>
        <w:br/>
        <w:t xml:space="preserve">-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jačanje građanskog aktivizma u zaštiti okoliša i održivom ra</w:t>
      </w:r>
      <w:r w:rsidR="002D6797">
        <w:rPr>
          <w:rFonts w:ascii="Sylfaen" w:eastAsia="Times New Roman" w:hAnsi="Sylfaen" w:cs="Arial"/>
          <w:color w:val="333333"/>
          <w:lang w:eastAsia="hr-HR"/>
        </w:rPr>
        <w:t>zvoju svoje lokalne zajednice</w:t>
      </w:r>
      <w:r w:rsidR="002D6797">
        <w:rPr>
          <w:rFonts w:ascii="Sylfaen" w:eastAsia="Times New Roman" w:hAnsi="Sylfaen" w:cs="Arial"/>
          <w:color w:val="333333"/>
          <w:lang w:eastAsia="hr-HR"/>
        </w:rPr>
        <w:br/>
        <w:t xml:space="preserve">-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organiziranje praktičnih akcija zaštite i poboljšanja okoliša</w:t>
      </w:r>
      <w:r w:rsidR="002D6797">
        <w:rPr>
          <w:rFonts w:ascii="Sylfaen" w:eastAsia="Times New Roman" w:hAnsi="Sylfaen" w:cs="Arial"/>
          <w:color w:val="333333"/>
          <w:lang w:eastAsia="hr-HR"/>
        </w:rPr>
        <w:t>.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br/>
      </w:r>
      <w:r w:rsidR="0062314C">
        <w:rPr>
          <w:rFonts w:ascii="Sylfaen" w:eastAsia="Times New Roman" w:hAnsi="Sylfaen" w:cs="Arial"/>
          <w:color w:val="333333"/>
          <w:lang w:eastAsia="hr-HR"/>
        </w:rPr>
        <w:t xml:space="preserve">Maksimalni iznos sredstava za projekte iznosi </w:t>
      </w:r>
      <w:r>
        <w:rPr>
          <w:rFonts w:ascii="Sylfaen" w:eastAsia="Times New Roman" w:hAnsi="Sylfaen" w:cs="Arial"/>
          <w:color w:val="333333"/>
          <w:lang w:eastAsia="hr-HR"/>
        </w:rPr>
        <w:t>80</w:t>
      </w:r>
      <w:r w:rsidR="0062314C">
        <w:rPr>
          <w:rFonts w:ascii="Sylfaen" w:eastAsia="Times New Roman" w:hAnsi="Sylfaen" w:cs="Arial"/>
          <w:color w:val="333333"/>
          <w:lang w:eastAsia="hr-HR"/>
        </w:rPr>
        <w:t>.000,00 kuna.</w:t>
      </w:r>
    </w:p>
    <w:p w:rsidR="00FB5DA0" w:rsidRDefault="00FB5DA0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</w:p>
    <w:p w:rsidR="00D35F95" w:rsidRPr="00D35F95" w:rsidRDefault="00532993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D35F95">
        <w:rPr>
          <w:rFonts w:ascii="Sylfaen" w:hAnsi="Sylfaen"/>
          <w:lang w:eastAsia="hr-HR"/>
        </w:rPr>
        <w:lastRenderedPageBreak/>
        <w:t>NAČIN PRIJAVE</w:t>
      </w:r>
    </w:p>
    <w:p w:rsidR="00532993" w:rsidRDefault="00532993" w:rsidP="00D35F95">
      <w:pPr>
        <w:pStyle w:val="Bezproreda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VII.</w:t>
      </w:r>
    </w:p>
    <w:p w:rsidR="00D35F95" w:rsidRPr="009B4E79" w:rsidRDefault="00D35F95" w:rsidP="00D35F95">
      <w:pPr>
        <w:pStyle w:val="Bezproreda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Sve zainteresirane udruge moraju svoje projekte prijaviti na p</w:t>
      </w:r>
      <w:r w:rsidR="00EF6E7C">
        <w:rPr>
          <w:rFonts w:ascii="Sylfaen" w:eastAsia="Times New Roman" w:hAnsi="Sylfaen" w:cs="Arial"/>
          <w:color w:val="333333"/>
          <w:lang w:eastAsia="hr-HR"/>
        </w:rPr>
        <w:t xml:space="preserve">ropisanim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obrascima. Obrasci za prijavu mogu se dobiti u </w:t>
      </w:r>
      <w:r w:rsidR="00EF6E7C">
        <w:rPr>
          <w:rFonts w:ascii="Sylfaen" w:eastAsia="Times New Roman" w:hAnsi="Sylfaen" w:cs="Arial"/>
          <w:color w:val="333333"/>
          <w:lang w:eastAsia="hr-HR"/>
        </w:rPr>
        <w:t>Jedinstvenom upravnom odjelu 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ili na internetskoj stranici </w:t>
      </w:r>
      <w:r w:rsidR="00EF6E7C">
        <w:rPr>
          <w:rFonts w:ascii="Sylfaen" w:eastAsia="Times New Roman" w:hAnsi="Sylfaen" w:cs="Arial"/>
          <w:color w:val="333333"/>
          <w:lang w:eastAsia="hr-HR"/>
        </w:rPr>
        <w:t xml:space="preserve">Općine Dubrava, </w:t>
      </w:r>
      <w:hyperlink r:id="rId6" w:history="1">
        <w:r w:rsidR="00B2228B" w:rsidRPr="009C66F1">
          <w:rPr>
            <w:rStyle w:val="Hiperveza"/>
            <w:rFonts w:ascii="Sylfaen" w:eastAsia="Times New Roman" w:hAnsi="Sylfaen" w:cs="Arial"/>
            <w:lang w:eastAsia="hr-HR"/>
          </w:rPr>
          <w:t>www.općina-dubrava</w:t>
        </w:r>
      </w:hyperlink>
      <w:r w:rsidR="00BC2884">
        <w:rPr>
          <w:rStyle w:val="Hiperveza"/>
          <w:rFonts w:ascii="Sylfaen" w:eastAsia="Times New Roman" w:hAnsi="Sylfaen" w:cs="Arial"/>
          <w:lang w:eastAsia="hr-HR"/>
        </w:rPr>
        <w:t xml:space="preserve">.hr </w:t>
      </w:r>
    </w:p>
    <w:p w:rsidR="00532993" w:rsidRPr="009B4E79" w:rsidRDefault="00532993" w:rsidP="00EF6E7C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VIII.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Popunjeni obrasci s prilozima dostavljaju se u zatvorenoj omotnici poštom ili predajom na adresu:</w:t>
      </w:r>
      <w:r w:rsidRPr="009B4E79">
        <w:rPr>
          <w:rFonts w:ascii="Sylfaen" w:eastAsia="Times New Roman" w:hAnsi="Sylfaen" w:cs="Arial"/>
          <w:color w:val="333333"/>
          <w:lang w:eastAsia="hr-HR"/>
        </w:rPr>
        <w:br/>
      </w:r>
      <w:r w:rsidR="00EE6BAC">
        <w:rPr>
          <w:rFonts w:ascii="Sylfaen" w:eastAsia="Times New Roman" w:hAnsi="Sylfaen" w:cs="Arial"/>
          <w:color w:val="333333"/>
          <w:lang w:eastAsia="hr-HR"/>
        </w:rPr>
        <w:t>OPĆINA DUBRAVA, Jedinstveni u</w:t>
      </w:r>
      <w:r w:rsidRPr="009B4E79">
        <w:rPr>
          <w:rFonts w:ascii="Sylfaen" w:eastAsia="Times New Roman" w:hAnsi="Sylfaen" w:cs="Arial"/>
          <w:color w:val="333333"/>
          <w:lang w:eastAsia="hr-HR"/>
        </w:rPr>
        <w:t>pravni odjel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,  Braće Radić 2,   </w:t>
      </w:r>
      <w:r w:rsidRPr="009B4E79">
        <w:rPr>
          <w:rFonts w:ascii="Sylfaen" w:eastAsia="Times New Roman" w:hAnsi="Sylfaen" w:cs="Arial"/>
          <w:color w:val="333333"/>
          <w:lang w:eastAsia="hr-HR"/>
        </w:rPr>
        <w:t>s naznakom “Natječaj za financiranje projekata udruga – područje financiranja br. ____“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POSTUPAK OCJENJIVANJA PROJEKATA</w:t>
      </w:r>
    </w:p>
    <w:p w:rsidR="00532993" w:rsidRPr="009B4E79" w:rsidRDefault="00EE6BAC" w:rsidP="00EE6BAC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I</w:t>
      </w:r>
      <w:r w:rsidR="00532993" w:rsidRPr="009B4E79">
        <w:rPr>
          <w:rFonts w:ascii="Sylfaen" w:eastAsia="Times New Roman" w:hAnsi="Sylfaen" w:cs="Arial"/>
          <w:color w:val="333333"/>
          <w:lang w:eastAsia="hr-HR"/>
        </w:rPr>
        <w:t>X.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Projekte, u roku od 30 dana od proteka roka za podnošenje prijava, ocjenjuje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Povjerenstvo </w:t>
      </w:r>
      <w:r w:rsidRPr="009B4E79">
        <w:rPr>
          <w:rFonts w:ascii="Sylfaen" w:eastAsia="Times New Roman" w:hAnsi="Sylfaen" w:cs="Arial"/>
          <w:color w:val="333333"/>
          <w:lang w:eastAsia="hr-HR"/>
        </w:rPr>
        <w:t>za</w:t>
      </w:r>
      <w:r w:rsidR="000E4096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ocjenu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programa, </w:t>
      </w:r>
      <w:r w:rsidRPr="009B4E79">
        <w:rPr>
          <w:rFonts w:ascii="Sylfaen" w:eastAsia="Times New Roman" w:hAnsi="Sylfaen" w:cs="Arial"/>
          <w:color w:val="333333"/>
          <w:lang w:eastAsia="hr-HR"/>
        </w:rPr>
        <w:t>koj</w:t>
      </w:r>
      <w:r w:rsidR="00EE6BAC">
        <w:rPr>
          <w:rFonts w:ascii="Sylfaen" w:eastAsia="Times New Roman" w:hAnsi="Sylfaen" w:cs="Arial"/>
          <w:color w:val="333333"/>
          <w:lang w:eastAsia="hr-HR"/>
        </w:rPr>
        <w:t>e</w:t>
      </w:r>
      <w:r w:rsidR="00B2228B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osniva i članove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imenuje </w:t>
      </w:r>
      <w:r w:rsidR="00EE6BAC">
        <w:rPr>
          <w:rFonts w:ascii="Sylfaen" w:eastAsia="Times New Roman" w:hAnsi="Sylfaen" w:cs="Arial"/>
          <w:color w:val="333333"/>
          <w:lang w:eastAsia="hr-HR"/>
        </w:rPr>
        <w:t>Općinski načelnik</w:t>
      </w:r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  <w:r w:rsidRPr="009B4E79">
        <w:rPr>
          <w:rFonts w:ascii="Sylfaen" w:eastAsia="Times New Roman" w:hAnsi="Sylfaen" w:cs="Arial"/>
          <w:color w:val="333333"/>
          <w:lang w:eastAsia="hr-HR"/>
        </w:rPr>
        <w:br/>
        <w:t xml:space="preserve">Konačnu Odluku o odobravanju financijske potpore, odnosno odbijanju određenog projektnog prijedloga, donosi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Općinski načelnik, </w:t>
      </w:r>
      <w:r w:rsidRPr="009B4E79">
        <w:rPr>
          <w:rFonts w:ascii="Sylfaen" w:eastAsia="Times New Roman" w:hAnsi="Sylfaen" w:cs="Arial"/>
          <w:color w:val="333333"/>
          <w:lang w:eastAsia="hr-HR"/>
        </w:rPr>
        <w:t>o čemu će biti obaviještene sve udruge koje se prijave na Natječaj.</w:t>
      </w:r>
    </w:p>
    <w:p w:rsidR="00EE6BAC" w:rsidRPr="009F3738" w:rsidRDefault="00532993" w:rsidP="009F3738">
      <w:pPr>
        <w:pStyle w:val="Bezproreda"/>
        <w:rPr>
          <w:rFonts w:ascii="Sylfaen" w:hAnsi="Sylfaen"/>
        </w:rPr>
      </w:pPr>
      <w:r w:rsidRPr="009F3738">
        <w:rPr>
          <w:rFonts w:ascii="Sylfaen" w:hAnsi="Sylfaen"/>
        </w:rPr>
        <w:t>Udruga kojoj je odobren projekt</w:t>
      </w:r>
      <w:r w:rsidR="00EE6BAC" w:rsidRPr="009F3738">
        <w:rPr>
          <w:rFonts w:ascii="Sylfaen" w:hAnsi="Sylfaen"/>
        </w:rPr>
        <w:t>,</w:t>
      </w:r>
      <w:r w:rsidRPr="009F3738">
        <w:rPr>
          <w:rFonts w:ascii="Sylfaen" w:hAnsi="Sylfaen"/>
        </w:rPr>
        <w:t xml:space="preserve"> najkasnije u roku od 30 dana od objave Odluke </w:t>
      </w:r>
      <w:r w:rsidR="00EE6BAC" w:rsidRPr="009F3738">
        <w:rPr>
          <w:rFonts w:ascii="Sylfaen" w:hAnsi="Sylfaen"/>
        </w:rPr>
        <w:t>zaključuje U</w:t>
      </w:r>
      <w:r w:rsidRPr="009F3738">
        <w:rPr>
          <w:rFonts w:ascii="Sylfaen" w:hAnsi="Sylfaen"/>
        </w:rPr>
        <w:t xml:space="preserve">govor s </w:t>
      </w:r>
      <w:r w:rsidR="00EE6BAC" w:rsidRPr="009F3738">
        <w:rPr>
          <w:rFonts w:ascii="Sylfaen" w:hAnsi="Sylfaen"/>
        </w:rPr>
        <w:t>Općinom Dubrava.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Udruga kojoj je odobren projekt, dužna je po završetku provedbe podnijeti izvješće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Općini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na propisanom obrascu za opisni i financijski završni izvještaj o realizaciji projekta.</w:t>
      </w:r>
    </w:p>
    <w:p w:rsidR="00532993" w:rsidRPr="009B4E79" w:rsidRDefault="00532993" w:rsidP="00641F65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X.</w:t>
      </w:r>
    </w:p>
    <w:p w:rsidR="000A4E72" w:rsidRDefault="00532993" w:rsidP="000A4E72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Dodatne informacije u svezi provođenja javnog natječaja mogu se dobiti 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Jedinstvenom upravnom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odjelu </w:t>
      </w:r>
      <w:r w:rsidR="00641F65">
        <w:rPr>
          <w:rFonts w:ascii="Sylfaen" w:eastAsia="Times New Roman" w:hAnsi="Sylfaen" w:cs="Arial"/>
          <w:color w:val="333333"/>
          <w:lang w:eastAsia="hr-HR"/>
        </w:rPr>
        <w:t>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ili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na tel. </w:t>
      </w:r>
      <w:r w:rsidR="00973984">
        <w:rPr>
          <w:rFonts w:ascii="Sylfaen" w:eastAsia="Times New Roman" w:hAnsi="Sylfaen" w:cs="Arial"/>
          <w:color w:val="333333"/>
          <w:lang w:eastAsia="hr-HR"/>
        </w:rPr>
        <w:t>01/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2725-821, </w:t>
      </w:r>
      <w:r w:rsidR="00973984">
        <w:rPr>
          <w:rFonts w:ascii="Sylfaen" w:eastAsia="Times New Roman" w:hAnsi="Sylfaen" w:cs="Arial"/>
          <w:color w:val="333333"/>
          <w:lang w:eastAsia="hr-HR"/>
        </w:rPr>
        <w:t>01/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2726-444 ili e-mail: </w:t>
      </w:r>
      <w:r w:rsidR="00540BC4">
        <w:rPr>
          <w:rFonts w:ascii="Sylfaen" w:eastAsia="Times New Roman" w:hAnsi="Sylfaen" w:cs="Arial"/>
          <w:color w:val="333333"/>
          <w:lang w:eastAsia="hr-HR"/>
        </w:rPr>
        <w:t xml:space="preserve">ivana.bacinski@opcina-dubrava.hr. </w:t>
      </w:r>
    </w:p>
    <w:p w:rsidR="000A4E72" w:rsidRDefault="000A4E72" w:rsidP="000A4E72">
      <w:pPr>
        <w:spacing w:after="0"/>
        <w:rPr>
          <w:rFonts w:ascii="Sylfaen" w:hAnsi="Sylfaen"/>
        </w:rPr>
      </w:pPr>
      <w:r>
        <w:rPr>
          <w:rFonts w:ascii="Sylfaen" w:hAnsi="Sylfaen"/>
        </w:rPr>
        <w:t>Klasa: 402-08/22-01/3</w:t>
      </w:r>
    </w:p>
    <w:p w:rsidR="000A4E72" w:rsidRDefault="000A4E72" w:rsidP="000A4E72">
      <w:pPr>
        <w:spacing w:after="0"/>
        <w:rPr>
          <w:rFonts w:ascii="Sylfaen" w:hAnsi="Sylfaen"/>
        </w:rPr>
      </w:pPr>
      <w:proofErr w:type="spellStart"/>
      <w:r>
        <w:rPr>
          <w:rFonts w:ascii="Sylfaen" w:hAnsi="Sylfaen"/>
        </w:rPr>
        <w:t>Urbroj</w:t>
      </w:r>
      <w:proofErr w:type="spellEnd"/>
      <w:r>
        <w:rPr>
          <w:rFonts w:ascii="Sylfaen" w:hAnsi="Sylfaen"/>
        </w:rPr>
        <w:t>: 238-5/02-22-01</w:t>
      </w:r>
    </w:p>
    <w:p w:rsidR="000A4E72" w:rsidRDefault="000A4E72" w:rsidP="000A4E72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Dubrava, 14. veljače 2022. godine </w:t>
      </w:r>
    </w:p>
    <w:p w:rsidR="009F3738" w:rsidRPr="000A4E72" w:rsidRDefault="006563A9" w:rsidP="000A4E72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228B" w:rsidRPr="00394546" w:rsidRDefault="009F3738" w:rsidP="00394546">
      <w:pPr>
        <w:ind w:firstLine="708"/>
        <w:rPr>
          <w:rFonts w:ascii="Sylfaen" w:hAnsi="Sylfae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63A9">
        <w:tab/>
      </w:r>
      <w:r w:rsidR="006563A9" w:rsidRPr="006563A9">
        <w:rPr>
          <w:rFonts w:ascii="Sylfaen" w:hAnsi="Sylfaen"/>
          <w:b/>
        </w:rPr>
        <w:t>Općina Dubrava</w:t>
      </w:r>
      <w:bookmarkStart w:id="0" w:name="_GoBack"/>
      <w:bookmarkEnd w:id="0"/>
    </w:p>
    <w:p w:rsidR="00491EAB" w:rsidRPr="00491EAB" w:rsidRDefault="00491EAB" w:rsidP="00491EAB">
      <w:pPr>
        <w:rPr>
          <w:rFonts w:ascii="Sylfaen" w:hAnsi="Sylfaen"/>
        </w:rPr>
      </w:pPr>
      <w:r w:rsidRPr="00491EAB">
        <w:rPr>
          <w:rFonts w:ascii="Sylfaen" w:hAnsi="Sylfaen"/>
        </w:rPr>
        <w:t>OBRASCI:</w:t>
      </w:r>
    </w:p>
    <w:p w:rsidR="00491EAB" w:rsidRDefault="00491EAB" w:rsidP="00491EAB">
      <w:pPr>
        <w:rPr>
          <w:rFonts w:ascii="Sylfaen" w:hAnsi="Sylfaen"/>
        </w:rPr>
      </w:pPr>
      <w:r w:rsidRPr="00491EAB">
        <w:rPr>
          <w:rFonts w:ascii="Sylfaen" w:hAnsi="Sylfaen"/>
        </w:rPr>
        <w:t>Prijavni obrazac – PLAN I PROGRAM RADA,</w:t>
      </w:r>
    </w:p>
    <w:p w:rsidR="00F37EA9" w:rsidRPr="00D452B2" w:rsidRDefault="00491EAB" w:rsidP="0091725D">
      <w:pPr>
        <w:rPr>
          <w:rFonts w:ascii="Sylfaen" w:hAnsi="Sylfaen"/>
        </w:rPr>
      </w:pPr>
      <w:r w:rsidRPr="00491EAB">
        <w:rPr>
          <w:rFonts w:ascii="Sylfaen" w:hAnsi="Sylfaen"/>
        </w:rPr>
        <w:t>IZJAV</w:t>
      </w:r>
      <w:r w:rsidR="00D452B2">
        <w:rPr>
          <w:rFonts w:ascii="Sylfaen" w:hAnsi="Sylfaen"/>
        </w:rPr>
        <w:t>E</w:t>
      </w: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sectPr w:rsidR="009A4115" w:rsidRPr="009C342B" w:rsidSect="00DE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99D"/>
    <w:multiLevelType w:val="multilevel"/>
    <w:tmpl w:val="93A0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3F1490"/>
    <w:multiLevelType w:val="multilevel"/>
    <w:tmpl w:val="271A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8817933"/>
    <w:multiLevelType w:val="hybridMultilevel"/>
    <w:tmpl w:val="D548A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D03B82"/>
    <w:multiLevelType w:val="hybridMultilevel"/>
    <w:tmpl w:val="2D14BCB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D356B2"/>
    <w:multiLevelType w:val="hybridMultilevel"/>
    <w:tmpl w:val="76A416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D95C48"/>
    <w:multiLevelType w:val="multilevel"/>
    <w:tmpl w:val="F74A60D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80" w:hanging="54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7" w15:restartNumberingAfterBreak="0">
    <w:nsid w:val="6D1F0938"/>
    <w:multiLevelType w:val="hybridMultilevel"/>
    <w:tmpl w:val="CEAAF3EA"/>
    <w:lvl w:ilvl="0" w:tplc="0409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E9260174">
      <w:start w:val="1"/>
      <w:numFmt w:val="bullet"/>
      <w:lvlText w:val="-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8"/>
    <w:rsid w:val="00051FDD"/>
    <w:rsid w:val="00061350"/>
    <w:rsid w:val="000A4E72"/>
    <w:rsid w:val="000C4FAC"/>
    <w:rsid w:val="000D705F"/>
    <w:rsid w:val="000E4096"/>
    <w:rsid w:val="00113E7F"/>
    <w:rsid w:val="00136B90"/>
    <w:rsid w:val="0014391C"/>
    <w:rsid w:val="00146E50"/>
    <w:rsid w:val="00147474"/>
    <w:rsid w:val="00184941"/>
    <w:rsid w:val="00195751"/>
    <w:rsid w:val="001B05C9"/>
    <w:rsid w:val="001D78CF"/>
    <w:rsid w:val="002418DD"/>
    <w:rsid w:val="0027549D"/>
    <w:rsid w:val="002B0C99"/>
    <w:rsid w:val="002C31CC"/>
    <w:rsid w:val="002D6797"/>
    <w:rsid w:val="002E6569"/>
    <w:rsid w:val="003153E4"/>
    <w:rsid w:val="00316B1E"/>
    <w:rsid w:val="00330038"/>
    <w:rsid w:val="00332B9E"/>
    <w:rsid w:val="003553F0"/>
    <w:rsid w:val="00361C2F"/>
    <w:rsid w:val="00362E4F"/>
    <w:rsid w:val="00375E9D"/>
    <w:rsid w:val="00394546"/>
    <w:rsid w:val="00402C9D"/>
    <w:rsid w:val="00407E10"/>
    <w:rsid w:val="0043695E"/>
    <w:rsid w:val="00452C1E"/>
    <w:rsid w:val="004714E2"/>
    <w:rsid w:val="00484237"/>
    <w:rsid w:val="00491EAB"/>
    <w:rsid w:val="00532993"/>
    <w:rsid w:val="00540BC4"/>
    <w:rsid w:val="005544A5"/>
    <w:rsid w:val="00592420"/>
    <w:rsid w:val="005A0891"/>
    <w:rsid w:val="005A1C7A"/>
    <w:rsid w:val="005C4B8F"/>
    <w:rsid w:val="00606A9E"/>
    <w:rsid w:val="00616587"/>
    <w:rsid w:val="0062314C"/>
    <w:rsid w:val="00641F65"/>
    <w:rsid w:val="006563A9"/>
    <w:rsid w:val="0066600D"/>
    <w:rsid w:val="006A763D"/>
    <w:rsid w:val="006B609C"/>
    <w:rsid w:val="006F41BB"/>
    <w:rsid w:val="0070154C"/>
    <w:rsid w:val="00732D37"/>
    <w:rsid w:val="007369AB"/>
    <w:rsid w:val="00756590"/>
    <w:rsid w:val="0078619D"/>
    <w:rsid w:val="007B0186"/>
    <w:rsid w:val="007C1DDA"/>
    <w:rsid w:val="007D72EC"/>
    <w:rsid w:val="00813CDC"/>
    <w:rsid w:val="008614BA"/>
    <w:rsid w:val="008931E3"/>
    <w:rsid w:val="008D3D4F"/>
    <w:rsid w:val="0091725D"/>
    <w:rsid w:val="009570CF"/>
    <w:rsid w:val="00973984"/>
    <w:rsid w:val="009A4115"/>
    <w:rsid w:val="009A75DB"/>
    <w:rsid w:val="009B4E79"/>
    <w:rsid w:val="009C342B"/>
    <w:rsid w:val="009C701C"/>
    <w:rsid w:val="009F3738"/>
    <w:rsid w:val="00A56F6E"/>
    <w:rsid w:val="00AC468D"/>
    <w:rsid w:val="00AD4323"/>
    <w:rsid w:val="00B2228B"/>
    <w:rsid w:val="00B57645"/>
    <w:rsid w:val="00BC2884"/>
    <w:rsid w:val="00BC547C"/>
    <w:rsid w:val="00BC5A53"/>
    <w:rsid w:val="00C37A2A"/>
    <w:rsid w:val="00C40C8B"/>
    <w:rsid w:val="00C429B6"/>
    <w:rsid w:val="00C5460F"/>
    <w:rsid w:val="00C565F0"/>
    <w:rsid w:val="00CD3D8F"/>
    <w:rsid w:val="00CD60B2"/>
    <w:rsid w:val="00D24701"/>
    <w:rsid w:val="00D271E2"/>
    <w:rsid w:val="00D308BA"/>
    <w:rsid w:val="00D35F95"/>
    <w:rsid w:val="00D452B2"/>
    <w:rsid w:val="00D750F4"/>
    <w:rsid w:val="00DB0EE9"/>
    <w:rsid w:val="00DE5B66"/>
    <w:rsid w:val="00DE6618"/>
    <w:rsid w:val="00E25F4E"/>
    <w:rsid w:val="00ED68FE"/>
    <w:rsid w:val="00EE6BAC"/>
    <w:rsid w:val="00EE6BD0"/>
    <w:rsid w:val="00EF6E7C"/>
    <w:rsid w:val="00F27123"/>
    <w:rsid w:val="00F37EA9"/>
    <w:rsid w:val="00F7276C"/>
    <w:rsid w:val="00FA22BD"/>
    <w:rsid w:val="00FB5DA0"/>
    <w:rsid w:val="00FB708A"/>
    <w:rsid w:val="00FE7D54"/>
    <w:rsid w:val="00FF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21F1"/>
  <w15:docId w15:val="{D191DEA1-4122-4980-B74E-465B0128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5924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92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59242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92420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9B4E79"/>
  </w:style>
  <w:style w:type="character" w:styleId="Naglaeno">
    <w:name w:val="Strong"/>
    <w:basedOn w:val="Zadanifontodlomka"/>
    <w:uiPriority w:val="22"/>
    <w:qFormat/>
    <w:rsid w:val="009B4E79"/>
    <w:rPr>
      <w:b/>
      <w:bCs/>
    </w:rPr>
  </w:style>
  <w:style w:type="character" w:styleId="Hiperveza">
    <w:name w:val="Hyperlink"/>
    <w:basedOn w:val="Zadanifontodlomka"/>
    <w:uiPriority w:val="99"/>
    <w:unhideWhenUsed/>
    <w:rsid w:val="009B4E7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9B4E7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B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8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C1E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A411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A4115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&#263;ina-dubra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1521-F396-4568-964D-4274D47C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18</cp:revision>
  <cp:lastPrinted>2022-02-09T13:20:00Z</cp:lastPrinted>
  <dcterms:created xsi:type="dcterms:W3CDTF">2019-01-22T11:38:00Z</dcterms:created>
  <dcterms:modified xsi:type="dcterms:W3CDTF">2022-02-09T13:20:00Z</dcterms:modified>
</cp:coreProperties>
</file>