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14FF7" w14:textId="00701471" w:rsidR="003F3502" w:rsidRDefault="00CC70B7" w:rsidP="008054DD">
      <w:pPr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 w:rsidR="00C219F9" w:rsidRPr="00CD55DE">
        <w:rPr>
          <w:rFonts w:ascii="Sylfaen" w:hAnsi="Sylfaen"/>
        </w:rPr>
        <w:t>Na temelju članka 104. Zakona o komunalnom gospodarstvu (</w:t>
      </w:r>
      <w:r w:rsidR="00C219F9">
        <w:rPr>
          <w:rFonts w:ascii="Sylfaen" w:hAnsi="Sylfaen"/>
        </w:rPr>
        <w:t xml:space="preserve"> „</w:t>
      </w:r>
      <w:r w:rsidR="00C219F9" w:rsidRPr="00CD55DE">
        <w:rPr>
          <w:rFonts w:ascii="Sylfaen" w:hAnsi="Sylfaen"/>
        </w:rPr>
        <w:t>N</w:t>
      </w:r>
      <w:r w:rsidR="00C219F9">
        <w:rPr>
          <w:rFonts w:ascii="Sylfaen" w:hAnsi="Sylfaen"/>
        </w:rPr>
        <w:t xml:space="preserve">arodne novine“  </w:t>
      </w:r>
      <w:r w:rsidR="00C219F9" w:rsidRPr="00CD55DE">
        <w:rPr>
          <w:rFonts w:ascii="Sylfaen" w:hAnsi="Sylfaen"/>
        </w:rPr>
        <w:t>68/18</w:t>
      </w:r>
      <w:r w:rsidR="00C219F9">
        <w:rPr>
          <w:rFonts w:ascii="Sylfaen" w:hAnsi="Sylfaen"/>
        </w:rPr>
        <w:t>, 110/18, 32/20 i 145/24</w:t>
      </w:r>
      <w:r w:rsidR="00C219F9" w:rsidRPr="00CD55DE">
        <w:rPr>
          <w:rFonts w:ascii="Sylfaen" w:hAnsi="Sylfaen"/>
        </w:rPr>
        <w:t xml:space="preserve">) </w:t>
      </w:r>
      <w:r w:rsidR="00C219F9">
        <w:rPr>
          <w:rFonts w:ascii="Sylfaen" w:hAnsi="Sylfaen"/>
        </w:rPr>
        <w:t xml:space="preserve">i na </w:t>
      </w:r>
      <w:r w:rsidR="00EA3AB5" w:rsidRPr="008054DD">
        <w:rPr>
          <w:rFonts w:ascii="Sylfaen" w:hAnsi="Sylfaen"/>
        </w:rPr>
        <w:t xml:space="preserve">temelju članka  </w:t>
      </w:r>
      <w:r w:rsidR="008054DD" w:rsidRPr="008054DD">
        <w:rPr>
          <w:rFonts w:ascii="Sylfaen" w:hAnsi="Sylfaen"/>
        </w:rPr>
        <w:t>29</w:t>
      </w:r>
      <w:r w:rsidR="00EA3AB5" w:rsidRPr="008054DD">
        <w:rPr>
          <w:rFonts w:ascii="Sylfaen" w:hAnsi="Sylfaen"/>
        </w:rPr>
        <w:t>.  Statuta općine Dubrava  („Glasnik Zagrebačke županije“ broj:</w:t>
      </w:r>
      <w:r w:rsidR="008054DD" w:rsidRPr="008054DD">
        <w:rPr>
          <w:rFonts w:ascii="Sylfaen" w:hAnsi="Sylfaen"/>
        </w:rPr>
        <w:t xml:space="preserve"> </w:t>
      </w:r>
      <w:r w:rsidR="00EF305E" w:rsidRPr="008054DD">
        <w:rPr>
          <w:rFonts w:ascii="Sylfaen" w:hAnsi="Sylfaen"/>
        </w:rPr>
        <w:t>11/21</w:t>
      </w:r>
      <w:r w:rsidR="00EA3AB5" w:rsidRPr="008054DD">
        <w:rPr>
          <w:rFonts w:ascii="Sylfaen" w:hAnsi="Sylfaen"/>
        </w:rPr>
        <w:t>),  Općin</w:t>
      </w:r>
      <w:r w:rsidR="00EA3AB5">
        <w:rPr>
          <w:rFonts w:ascii="Sylfaen" w:hAnsi="Sylfaen"/>
        </w:rPr>
        <w:t xml:space="preserve">sko vijeće općine Dubrava </w:t>
      </w:r>
      <w:r w:rsidR="00EA3AB5" w:rsidRPr="00CD55DE">
        <w:rPr>
          <w:rFonts w:ascii="Sylfaen" w:hAnsi="Sylfaen"/>
        </w:rPr>
        <w:t xml:space="preserve">na svojoj </w:t>
      </w:r>
      <w:r w:rsidR="001A7B47">
        <w:rPr>
          <w:rFonts w:ascii="Sylfaen" w:hAnsi="Sylfaen"/>
        </w:rPr>
        <w:t xml:space="preserve">___ </w:t>
      </w:r>
      <w:r w:rsidR="00EA3AB5" w:rsidRPr="00CD55DE">
        <w:rPr>
          <w:rFonts w:ascii="Sylfaen" w:hAnsi="Sylfaen"/>
        </w:rPr>
        <w:t>sjednici, održanoj</w:t>
      </w:r>
      <w:r>
        <w:rPr>
          <w:rFonts w:ascii="Sylfaen" w:hAnsi="Sylfaen"/>
        </w:rPr>
        <w:t xml:space="preserve"> </w:t>
      </w:r>
      <w:r w:rsidR="00C219F9">
        <w:rPr>
          <w:rFonts w:ascii="Sylfaen" w:hAnsi="Sylfaen"/>
        </w:rPr>
        <w:t>____________2026.</w:t>
      </w:r>
      <w:r w:rsidR="00F03EB6">
        <w:rPr>
          <w:rFonts w:ascii="Sylfaen" w:hAnsi="Sylfaen"/>
        </w:rPr>
        <w:t xml:space="preserve"> godine</w:t>
      </w:r>
      <w:r w:rsidR="00EA3AB5" w:rsidRPr="00CD55DE">
        <w:rPr>
          <w:rFonts w:ascii="Sylfaen" w:hAnsi="Sylfaen"/>
        </w:rPr>
        <w:t>, donijelo</w:t>
      </w:r>
      <w:r w:rsidR="00EA3AB5">
        <w:rPr>
          <w:rFonts w:ascii="Sylfaen" w:hAnsi="Sylfaen"/>
        </w:rPr>
        <w:t xml:space="preserve"> je</w:t>
      </w:r>
      <w:r w:rsidR="00EA3AB5" w:rsidRPr="00CD55DE">
        <w:rPr>
          <w:rFonts w:ascii="Sylfaen" w:hAnsi="Sylfaen"/>
        </w:rPr>
        <w:t xml:space="preserve"> sljedeću</w:t>
      </w:r>
    </w:p>
    <w:p w14:paraId="32658A6D" w14:textId="77777777" w:rsidR="00F03EB6" w:rsidRDefault="00F03EB6" w:rsidP="003F3502">
      <w:pPr>
        <w:rPr>
          <w:rFonts w:ascii="Sylfaen" w:hAnsi="Sylfaen"/>
        </w:rPr>
      </w:pPr>
    </w:p>
    <w:p w14:paraId="53D28D0C" w14:textId="720A19E1" w:rsidR="00EF4567" w:rsidRPr="00EF305E" w:rsidRDefault="00EF4567" w:rsidP="008054DD">
      <w:pPr>
        <w:jc w:val="center"/>
        <w:rPr>
          <w:rFonts w:ascii="Sylfaen" w:hAnsi="Sylfaen"/>
        </w:rPr>
      </w:pPr>
      <w:r w:rsidRPr="00EF305E">
        <w:rPr>
          <w:rFonts w:ascii="Sylfaen" w:hAnsi="Sylfaen"/>
        </w:rPr>
        <w:t>ODLUKA O IZMJEN</w:t>
      </w:r>
      <w:r w:rsidR="00EF305E" w:rsidRPr="00EF305E">
        <w:rPr>
          <w:rFonts w:ascii="Sylfaen" w:hAnsi="Sylfaen"/>
        </w:rPr>
        <w:t>I</w:t>
      </w:r>
      <w:r w:rsidRPr="00EF305E">
        <w:rPr>
          <w:rFonts w:ascii="Sylfaen" w:hAnsi="Sylfaen"/>
        </w:rPr>
        <w:t xml:space="preserve"> I DOPUN</w:t>
      </w:r>
      <w:r w:rsidR="00EF305E" w:rsidRPr="00EF305E">
        <w:rPr>
          <w:rFonts w:ascii="Sylfaen" w:hAnsi="Sylfaen"/>
        </w:rPr>
        <w:t>I</w:t>
      </w:r>
    </w:p>
    <w:p w14:paraId="6C518619" w14:textId="569BB1A9" w:rsidR="00EF305E" w:rsidRPr="00EF305E" w:rsidRDefault="008054DD" w:rsidP="008054DD">
      <w:pPr>
        <w:pStyle w:val="Bezproreda"/>
        <w:jc w:val="center"/>
        <w:rPr>
          <w:rFonts w:ascii="Sylfaen" w:hAnsi="Sylfaen"/>
        </w:rPr>
      </w:pPr>
      <w:r>
        <w:rPr>
          <w:rFonts w:ascii="Sylfaen" w:hAnsi="Sylfaen"/>
        </w:rPr>
        <w:t>ODLUKE</w:t>
      </w:r>
    </w:p>
    <w:p w14:paraId="47AEEE79" w14:textId="2DFB77C3" w:rsidR="00EA3AB5" w:rsidRPr="00EF305E" w:rsidRDefault="00EA3AB5" w:rsidP="008054DD">
      <w:pPr>
        <w:jc w:val="center"/>
        <w:rPr>
          <w:rFonts w:ascii="Sylfaen" w:hAnsi="Sylfaen"/>
        </w:rPr>
      </w:pPr>
      <w:r w:rsidRPr="00EF305E">
        <w:rPr>
          <w:rFonts w:ascii="Sylfaen" w:hAnsi="Sylfaen"/>
        </w:rPr>
        <w:t>O KOMUNALNOM REDU</w:t>
      </w:r>
    </w:p>
    <w:p w14:paraId="1CFF6DE7" w14:textId="77777777" w:rsidR="003F3502" w:rsidRDefault="003F3502" w:rsidP="00EA3AB5"/>
    <w:p w14:paraId="27B58A0B" w14:textId="77777777" w:rsidR="00EA3AB5" w:rsidRPr="00912369" w:rsidRDefault="00EA3AB5" w:rsidP="00EA3AB5">
      <w:pPr>
        <w:ind w:left="3600" w:firstLine="720"/>
        <w:rPr>
          <w:rFonts w:ascii="Sylfaen" w:hAnsi="Sylfaen"/>
        </w:rPr>
      </w:pPr>
      <w:r w:rsidRPr="00912369">
        <w:rPr>
          <w:rFonts w:ascii="Sylfaen" w:hAnsi="Sylfaen"/>
        </w:rPr>
        <w:t>Članak 1.</w:t>
      </w:r>
    </w:p>
    <w:p w14:paraId="4D150516" w14:textId="48153288" w:rsidR="00EF305E" w:rsidRDefault="00EF305E" w:rsidP="00F97B11">
      <w:pPr>
        <w:jc w:val="both"/>
        <w:rPr>
          <w:rFonts w:ascii="Sylfaen" w:hAnsi="Sylfaen"/>
        </w:rPr>
      </w:pPr>
      <w:r>
        <w:rPr>
          <w:rFonts w:ascii="Sylfaen" w:hAnsi="Sylfaen"/>
        </w:rPr>
        <w:t>U Odluci o komunalnom redu (</w:t>
      </w:r>
      <w:r w:rsidRPr="00EF305E">
        <w:rPr>
          <w:rFonts w:ascii="Sylfaen" w:hAnsi="Sylfaen"/>
        </w:rPr>
        <w:t xml:space="preserve">„Glasnik Zagrebačke županije“ broj: </w:t>
      </w:r>
      <w:r>
        <w:rPr>
          <w:rFonts w:ascii="Sylfaen" w:hAnsi="Sylfaen"/>
        </w:rPr>
        <w:t xml:space="preserve"> </w:t>
      </w:r>
      <w:r w:rsidR="008054DD">
        <w:rPr>
          <w:rFonts w:ascii="Sylfaen" w:hAnsi="Sylfaen"/>
        </w:rPr>
        <w:t>34/19</w:t>
      </w:r>
      <w:r w:rsidR="00C219F9">
        <w:rPr>
          <w:rFonts w:ascii="Sylfaen" w:hAnsi="Sylfaen"/>
        </w:rPr>
        <w:t xml:space="preserve"> i </w:t>
      </w:r>
      <w:r w:rsidR="00F97B11">
        <w:rPr>
          <w:rFonts w:ascii="Sylfaen" w:hAnsi="Sylfaen"/>
        </w:rPr>
        <w:t>50/23</w:t>
      </w:r>
      <w:r>
        <w:rPr>
          <w:rFonts w:ascii="Sylfaen" w:hAnsi="Sylfaen"/>
        </w:rPr>
        <w:t xml:space="preserve">) </w:t>
      </w:r>
      <w:r w:rsidR="001A58D4">
        <w:t xml:space="preserve">mijenjaju se članci </w:t>
      </w:r>
      <w:r w:rsidR="00C219F9">
        <w:rPr>
          <w:rFonts w:ascii="Sylfaen" w:hAnsi="Sylfaen"/>
        </w:rPr>
        <w:t>68. i 69., a</w:t>
      </w:r>
      <w:r w:rsidRPr="00EF305E">
        <w:rPr>
          <w:rFonts w:ascii="Sylfaen" w:hAnsi="Sylfaen"/>
        </w:rPr>
        <w:t xml:space="preserve"> koji </w:t>
      </w:r>
      <w:r w:rsidR="00C219F9">
        <w:rPr>
          <w:rFonts w:ascii="Sylfaen" w:hAnsi="Sylfaen"/>
        </w:rPr>
        <w:t xml:space="preserve">sada </w:t>
      </w:r>
      <w:r w:rsidRPr="00EF305E">
        <w:rPr>
          <w:rFonts w:ascii="Sylfaen" w:hAnsi="Sylfaen"/>
        </w:rPr>
        <w:t>glas</w:t>
      </w:r>
      <w:r w:rsidR="001A58D4">
        <w:rPr>
          <w:rFonts w:ascii="Sylfaen" w:hAnsi="Sylfaen"/>
        </w:rPr>
        <w:t>e</w:t>
      </w:r>
      <w:r w:rsidRPr="00EF305E">
        <w:rPr>
          <w:rFonts w:ascii="Sylfaen" w:hAnsi="Sylfaen"/>
        </w:rPr>
        <w:t>:</w:t>
      </w:r>
    </w:p>
    <w:p w14:paraId="7FE41FB4" w14:textId="77777777" w:rsidR="00C219F9" w:rsidRPr="00912369" w:rsidRDefault="00C219F9" w:rsidP="00C219F9">
      <w:pPr>
        <w:rPr>
          <w:rFonts w:ascii="Sylfaen" w:hAnsi="Sylfaen"/>
        </w:rPr>
      </w:pPr>
    </w:p>
    <w:p w14:paraId="6DA12909" w14:textId="77777777" w:rsidR="00C219F9" w:rsidRPr="00912369" w:rsidRDefault="00C219F9" w:rsidP="00C219F9">
      <w:pPr>
        <w:rPr>
          <w:rFonts w:ascii="Sylfaen" w:hAnsi="Sylfaen"/>
        </w:rPr>
      </w:pPr>
      <w:r w:rsidRPr="00912369">
        <w:rPr>
          <w:rFonts w:ascii="Sylfaen" w:hAnsi="Sylfaen"/>
        </w:rPr>
        <w:t>XI. KAZNENE ODREDBE</w:t>
      </w:r>
      <w:bookmarkStart w:id="0" w:name="_GoBack"/>
      <w:bookmarkEnd w:id="0"/>
    </w:p>
    <w:p w14:paraId="5AB026CB" w14:textId="77777777" w:rsidR="00C219F9" w:rsidRPr="00A84CBA" w:rsidRDefault="00C219F9" w:rsidP="00C219F9">
      <w:pPr>
        <w:ind w:left="3600" w:firstLine="720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Članak 68.</w:t>
      </w:r>
    </w:p>
    <w:p w14:paraId="32CD2292" w14:textId="77777777" w:rsidR="00C219F9" w:rsidRPr="00A84CBA" w:rsidRDefault="00C219F9" w:rsidP="00C219F9">
      <w:pPr>
        <w:ind w:left="3600" w:firstLine="720"/>
        <w:rPr>
          <w:rFonts w:ascii="Sylfaen" w:hAnsi="Sylfaen"/>
          <w:i/>
        </w:rPr>
      </w:pPr>
    </w:p>
    <w:p w14:paraId="02B4194E" w14:textId="77777777" w:rsidR="00C219F9" w:rsidRPr="00A84CBA" w:rsidRDefault="00C219F9" w:rsidP="00F97B11">
      <w:pPr>
        <w:ind w:firstLine="720"/>
        <w:jc w:val="both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Ako postupa protivno odredbama članka:  8., 13, 14. st. 3., 15., 21., 24., 25., 26., 28., 43. i 46., ove Odluke, kaznit će se za prekršaj:</w:t>
      </w:r>
    </w:p>
    <w:p w14:paraId="523B65C7" w14:textId="77777777" w:rsidR="00C219F9" w:rsidRPr="00A84CBA" w:rsidRDefault="00C219F9" w:rsidP="00F97B11">
      <w:pPr>
        <w:numPr>
          <w:ilvl w:val="0"/>
          <w:numId w:val="1"/>
        </w:numPr>
        <w:jc w:val="both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fizička osoba, novčanom kaznom u iznosu od 50,00  do 260,00  eura,</w:t>
      </w:r>
    </w:p>
    <w:p w14:paraId="4BBC7616" w14:textId="77777777" w:rsidR="00C219F9" w:rsidRPr="00A84CBA" w:rsidRDefault="00C219F9" w:rsidP="00F97B11">
      <w:pPr>
        <w:numPr>
          <w:ilvl w:val="0"/>
          <w:numId w:val="1"/>
        </w:numPr>
        <w:jc w:val="both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fizička osoba – obrtnik, novčanom kaznom u iznosu od 100,00  do 500,00  eura,</w:t>
      </w:r>
    </w:p>
    <w:p w14:paraId="180AFEF7" w14:textId="77777777" w:rsidR="00C219F9" w:rsidRPr="00A84CBA" w:rsidRDefault="00C219F9" w:rsidP="00F97B11">
      <w:pPr>
        <w:numPr>
          <w:ilvl w:val="0"/>
          <w:numId w:val="1"/>
        </w:numPr>
        <w:jc w:val="both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pravna osoba u iznosu od 200,00 do 1.000,00 eura,</w:t>
      </w:r>
    </w:p>
    <w:p w14:paraId="78E3FC74" w14:textId="77777777" w:rsidR="00C219F9" w:rsidRPr="00A84CBA" w:rsidRDefault="00C219F9" w:rsidP="00F97B11">
      <w:pPr>
        <w:numPr>
          <w:ilvl w:val="0"/>
          <w:numId w:val="1"/>
        </w:numPr>
        <w:jc w:val="both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odgovorna osoba u pravnoj osobi u iznosu od 100,00  do 260,00  eura.</w:t>
      </w:r>
    </w:p>
    <w:p w14:paraId="5D58ED38" w14:textId="77777777" w:rsidR="00C219F9" w:rsidRPr="00A84CBA" w:rsidRDefault="00C219F9" w:rsidP="00C219F9">
      <w:pPr>
        <w:rPr>
          <w:rFonts w:ascii="Sylfaen" w:hAnsi="Sylfaen"/>
          <w:i/>
        </w:rPr>
      </w:pPr>
    </w:p>
    <w:p w14:paraId="37915995" w14:textId="77777777" w:rsidR="00C219F9" w:rsidRPr="00A84CBA" w:rsidRDefault="00C219F9" w:rsidP="00C219F9">
      <w:pPr>
        <w:ind w:left="3600" w:firstLine="720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Članak 69.</w:t>
      </w:r>
    </w:p>
    <w:p w14:paraId="5E26739B" w14:textId="77777777" w:rsidR="00C219F9" w:rsidRPr="00A84CBA" w:rsidRDefault="00C219F9" w:rsidP="00C219F9">
      <w:pPr>
        <w:ind w:left="3600" w:firstLine="720"/>
        <w:rPr>
          <w:rFonts w:ascii="Sylfaen" w:hAnsi="Sylfaen"/>
          <w:i/>
        </w:rPr>
      </w:pPr>
    </w:p>
    <w:p w14:paraId="042DF048" w14:textId="77777777" w:rsidR="00C219F9" w:rsidRPr="00A84CBA" w:rsidRDefault="00C219F9" w:rsidP="00F97B11">
      <w:pPr>
        <w:ind w:firstLine="720"/>
        <w:jc w:val="both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Ako postupa protivno odredbama članka:10., 11., 12., 18., 23., 32., 34., 37., 38., 40., 41., 43., 48., 49., 50., 57. st.1.,  i 61. ove Odluke,  kaznit će se za prekršaj:</w:t>
      </w:r>
    </w:p>
    <w:p w14:paraId="7167AE01" w14:textId="77777777" w:rsidR="00C219F9" w:rsidRPr="00A84CBA" w:rsidRDefault="00C219F9" w:rsidP="00F97B11">
      <w:pPr>
        <w:numPr>
          <w:ilvl w:val="0"/>
          <w:numId w:val="1"/>
        </w:numPr>
        <w:jc w:val="both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fizička osoba, novčanom kaznom u iznosu od 150,00  do 260,00 eura,</w:t>
      </w:r>
    </w:p>
    <w:p w14:paraId="318B50E1" w14:textId="77777777" w:rsidR="00C219F9" w:rsidRPr="00A84CBA" w:rsidRDefault="00C219F9" w:rsidP="00F97B11">
      <w:pPr>
        <w:numPr>
          <w:ilvl w:val="0"/>
          <w:numId w:val="1"/>
        </w:numPr>
        <w:jc w:val="both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fizička osoba – obrtnik, novčanom kaznom u iznosu od 300,00  do  660,00  eura,</w:t>
      </w:r>
    </w:p>
    <w:p w14:paraId="48AA8C99" w14:textId="77777777" w:rsidR="00C219F9" w:rsidRPr="00A84CBA" w:rsidRDefault="00C219F9" w:rsidP="00F97B11">
      <w:pPr>
        <w:numPr>
          <w:ilvl w:val="0"/>
          <w:numId w:val="1"/>
        </w:numPr>
        <w:jc w:val="both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pravna osoba u iznosu od 750,00  do 1.320,00 eura,</w:t>
      </w:r>
    </w:p>
    <w:p w14:paraId="5A8D7591" w14:textId="29348E5C" w:rsidR="00C219F9" w:rsidRPr="00A84CBA" w:rsidRDefault="00C219F9" w:rsidP="004C1D0C">
      <w:pPr>
        <w:numPr>
          <w:ilvl w:val="0"/>
          <w:numId w:val="1"/>
        </w:numPr>
        <w:jc w:val="both"/>
        <w:rPr>
          <w:rFonts w:ascii="Sylfaen" w:hAnsi="Sylfaen"/>
          <w:i/>
        </w:rPr>
      </w:pPr>
      <w:r w:rsidRPr="00A84CBA">
        <w:rPr>
          <w:rFonts w:ascii="Sylfaen" w:hAnsi="Sylfaen"/>
          <w:i/>
        </w:rPr>
        <w:t>odgovorna osoba u pravnoj osobi u iznosu od 150,00  do 260,00  eura.</w:t>
      </w:r>
    </w:p>
    <w:p w14:paraId="0F792FFB" w14:textId="77777777" w:rsidR="00F97B11" w:rsidRDefault="00F97B11" w:rsidP="004C1D0C">
      <w:pPr>
        <w:jc w:val="both"/>
        <w:rPr>
          <w:rFonts w:ascii="Sylfaen" w:hAnsi="Sylfaen"/>
        </w:rPr>
      </w:pPr>
    </w:p>
    <w:p w14:paraId="0BFD1F42" w14:textId="1033965B" w:rsidR="004C1D0C" w:rsidRPr="003F3502" w:rsidRDefault="004C1D0C" w:rsidP="004C1D0C">
      <w:pPr>
        <w:jc w:val="center"/>
        <w:rPr>
          <w:rFonts w:ascii="Sylfaen" w:hAnsi="Sylfaen"/>
        </w:rPr>
      </w:pPr>
      <w:r>
        <w:rPr>
          <w:rFonts w:ascii="Sylfaen" w:hAnsi="Sylfaen"/>
        </w:rPr>
        <w:t xml:space="preserve">Članak </w:t>
      </w:r>
      <w:r w:rsidR="001A7B47">
        <w:rPr>
          <w:rFonts w:ascii="Sylfaen" w:hAnsi="Sylfaen"/>
        </w:rPr>
        <w:t>2</w:t>
      </w:r>
      <w:r>
        <w:rPr>
          <w:rFonts w:ascii="Sylfaen" w:hAnsi="Sylfaen"/>
        </w:rPr>
        <w:t>.</w:t>
      </w:r>
    </w:p>
    <w:p w14:paraId="6C4FEE29" w14:textId="77777777" w:rsidR="00EA3AB5" w:rsidRPr="003F3502" w:rsidRDefault="00EA3AB5" w:rsidP="00EA3AB5">
      <w:pPr>
        <w:rPr>
          <w:rFonts w:ascii="Sylfaen" w:hAnsi="Sylfaen"/>
        </w:rPr>
      </w:pPr>
    </w:p>
    <w:p w14:paraId="51709ED8" w14:textId="5B1EAFB9" w:rsidR="00EA3AB5" w:rsidRDefault="00EA3AB5" w:rsidP="004C1D0C">
      <w:pPr>
        <w:rPr>
          <w:rFonts w:ascii="Sylfaen" w:hAnsi="Sylfaen"/>
        </w:rPr>
      </w:pPr>
      <w:r w:rsidRPr="003F3502">
        <w:rPr>
          <w:rFonts w:ascii="Sylfaen" w:hAnsi="Sylfaen"/>
        </w:rPr>
        <w:t>Ova Odluka stupa na snagu osmog dana od dana objave u «Glasniku Zagrebačke županije».</w:t>
      </w:r>
    </w:p>
    <w:p w14:paraId="43484391" w14:textId="4654F914" w:rsidR="00CC70B7" w:rsidRDefault="00CC70B7" w:rsidP="004C1D0C">
      <w:pPr>
        <w:rPr>
          <w:rFonts w:ascii="Sylfaen" w:hAnsi="Sylfaen"/>
        </w:rPr>
      </w:pPr>
    </w:p>
    <w:p w14:paraId="688A995C" w14:textId="77777777" w:rsidR="00EA3AB5" w:rsidRPr="003F3502" w:rsidRDefault="00EA3AB5" w:rsidP="00EA3AB5">
      <w:pPr>
        <w:rPr>
          <w:rFonts w:ascii="Sylfaen" w:hAnsi="Sylfaen"/>
        </w:rPr>
      </w:pPr>
    </w:p>
    <w:p w14:paraId="690FEE9D" w14:textId="7EB42E82" w:rsidR="00CC70B7" w:rsidRDefault="00EA3AB5" w:rsidP="003F3502">
      <w:pPr>
        <w:rPr>
          <w:rFonts w:ascii="Sylfaen" w:hAnsi="Sylfaen"/>
        </w:rPr>
      </w:pPr>
      <w:r w:rsidRPr="003F3502">
        <w:rPr>
          <w:rFonts w:ascii="Sylfaen" w:hAnsi="Sylfaen"/>
        </w:rPr>
        <w:t xml:space="preserve">KLASA: </w:t>
      </w:r>
      <w:r w:rsidR="001A7B47">
        <w:rPr>
          <w:rFonts w:ascii="Sylfaen" w:hAnsi="Sylfaen"/>
        </w:rPr>
        <w:t>_____________________</w:t>
      </w:r>
      <w:r w:rsidRPr="003F3502">
        <w:rPr>
          <w:rFonts w:ascii="Sylfaen" w:hAnsi="Sylfaen"/>
        </w:rPr>
        <w:br/>
        <w:t xml:space="preserve">URBROJ: </w:t>
      </w:r>
      <w:r w:rsidR="001A7B47">
        <w:rPr>
          <w:rFonts w:ascii="Sylfaen" w:hAnsi="Sylfaen"/>
        </w:rPr>
        <w:t>____________________</w:t>
      </w:r>
      <w:r w:rsidRPr="003F3502">
        <w:rPr>
          <w:rFonts w:ascii="Sylfaen" w:hAnsi="Sylfaen"/>
        </w:rPr>
        <w:br/>
        <w:t xml:space="preserve">Dubrava, </w:t>
      </w:r>
      <w:r w:rsidR="001A7B47">
        <w:rPr>
          <w:rFonts w:ascii="Sylfaen" w:hAnsi="Sylfaen"/>
        </w:rPr>
        <w:t xml:space="preserve">_______________2026. godine </w:t>
      </w:r>
    </w:p>
    <w:p w14:paraId="61691DA5" w14:textId="77777777" w:rsidR="001A7B47" w:rsidRDefault="001A7B47" w:rsidP="003F3502">
      <w:pPr>
        <w:rPr>
          <w:rFonts w:ascii="Sylfaen" w:hAnsi="Sylfaen"/>
        </w:rPr>
      </w:pPr>
    </w:p>
    <w:p w14:paraId="282A56E9" w14:textId="7437987F" w:rsidR="00EA3AB5" w:rsidRPr="003F3502" w:rsidRDefault="00CC70B7" w:rsidP="003F3502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EA3AB5" w:rsidRPr="003F3502">
        <w:rPr>
          <w:rFonts w:ascii="Sylfaen" w:hAnsi="Sylfaen"/>
        </w:rPr>
        <w:t>REPUBLIKA HRVATSKA</w:t>
      </w:r>
    </w:p>
    <w:p w14:paraId="6E07AB7C" w14:textId="77777777" w:rsidR="008054DD" w:rsidRDefault="00EA3AB5" w:rsidP="003F3502">
      <w:pPr>
        <w:ind w:left="2160" w:firstLine="720"/>
        <w:rPr>
          <w:rFonts w:ascii="Sylfaen" w:hAnsi="Sylfaen"/>
        </w:rPr>
      </w:pPr>
      <w:r w:rsidRPr="003F3502">
        <w:rPr>
          <w:rFonts w:ascii="Sylfaen" w:hAnsi="Sylfaen"/>
        </w:rPr>
        <w:t xml:space="preserve">           ZAGREBAČKA ŽUPANIJA                                                                                                     </w:t>
      </w:r>
      <w:r w:rsidRPr="003F3502">
        <w:rPr>
          <w:rFonts w:ascii="Sylfaen" w:hAnsi="Sylfaen"/>
        </w:rPr>
        <w:tab/>
      </w:r>
      <w:r w:rsidRPr="003F3502">
        <w:rPr>
          <w:rFonts w:ascii="Sylfaen" w:hAnsi="Sylfaen"/>
        </w:rPr>
        <w:tab/>
        <w:t xml:space="preserve">   OPĆINA DUBRAVA                                           </w:t>
      </w:r>
      <w:r w:rsidRPr="003F3502">
        <w:rPr>
          <w:rFonts w:ascii="Sylfaen" w:hAnsi="Sylfaen"/>
        </w:rPr>
        <w:tab/>
      </w:r>
      <w:r w:rsidRPr="003F3502">
        <w:rPr>
          <w:rFonts w:ascii="Sylfaen" w:hAnsi="Sylfaen"/>
        </w:rPr>
        <w:tab/>
      </w:r>
      <w:r w:rsidRPr="003F3502">
        <w:rPr>
          <w:rFonts w:ascii="Sylfaen" w:hAnsi="Sylfaen"/>
        </w:rPr>
        <w:tab/>
        <w:t xml:space="preserve">        Općinsko vijeće</w:t>
      </w:r>
      <w:r w:rsidR="003F3502">
        <w:rPr>
          <w:rFonts w:ascii="Sylfaen" w:hAnsi="Sylfaen"/>
        </w:rPr>
        <w:tab/>
      </w:r>
      <w:r w:rsidR="003F3502">
        <w:rPr>
          <w:rFonts w:ascii="Sylfaen" w:hAnsi="Sylfaen"/>
        </w:rPr>
        <w:tab/>
      </w:r>
    </w:p>
    <w:p w14:paraId="7B54DF1D" w14:textId="7123307A" w:rsidR="00EA3AB5" w:rsidRDefault="00EA3AB5" w:rsidP="008054DD">
      <w:pPr>
        <w:ind w:left="2160" w:firstLine="720"/>
        <w:jc w:val="right"/>
        <w:rPr>
          <w:rFonts w:ascii="Sylfaen" w:hAnsi="Sylfaen"/>
        </w:rPr>
      </w:pPr>
      <w:r w:rsidRPr="00912369">
        <w:rPr>
          <w:rFonts w:ascii="Sylfaen" w:hAnsi="Sylfaen"/>
        </w:rPr>
        <w:t>PREDSJEDNI</w:t>
      </w:r>
      <w:r w:rsidR="008054DD">
        <w:rPr>
          <w:rFonts w:ascii="Sylfaen" w:hAnsi="Sylfaen"/>
        </w:rPr>
        <w:t>K</w:t>
      </w:r>
      <w:r w:rsidRPr="00912369">
        <w:rPr>
          <w:rFonts w:ascii="Sylfaen" w:hAnsi="Sylfaen"/>
        </w:rPr>
        <w:t>:</w:t>
      </w:r>
    </w:p>
    <w:p w14:paraId="4340430E" w14:textId="1F685CE7" w:rsidR="008054DD" w:rsidRDefault="008054DD" w:rsidP="008054DD">
      <w:pPr>
        <w:ind w:left="2160" w:firstLine="720"/>
        <w:jc w:val="right"/>
        <w:rPr>
          <w:rFonts w:ascii="Sylfaen" w:hAnsi="Sylfaen"/>
        </w:rPr>
      </w:pPr>
      <w:r>
        <w:rPr>
          <w:rFonts w:ascii="Sylfaen" w:hAnsi="Sylfaen"/>
        </w:rPr>
        <w:t>Darko Rajtar</w:t>
      </w:r>
      <w:r w:rsidR="001A7B47">
        <w:rPr>
          <w:rFonts w:ascii="Sylfaen" w:hAnsi="Sylfaen"/>
        </w:rPr>
        <w:t>, v.r.</w:t>
      </w:r>
    </w:p>
    <w:p w14:paraId="19B58847" w14:textId="73D2E5BA" w:rsidR="00600093" w:rsidRPr="00F97B11" w:rsidRDefault="008054DD" w:rsidP="00F97B11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sectPr w:rsidR="00600093" w:rsidRPr="00F97B11" w:rsidSect="009D4137">
      <w:pgSz w:w="11906" w:h="16838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F4719"/>
    <w:multiLevelType w:val="hybridMultilevel"/>
    <w:tmpl w:val="C526BF76"/>
    <w:lvl w:ilvl="0" w:tplc="8E9ED818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15"/>
    <w:rsid w:val="000744B5"/>
    <w:rsid w:val="000C4817"/>
    <w:rsid w:val="00185815"/>
    <w:rsid w:val="001A58D4"/>
    <w:rsid w:val="001A7B47"/>
    <w:rsid w:val="001F7766"/>
    <w:rsid w:val="00253826"/>
    <w:rsid w:val="003A5F74"/>
    <w:rsid w:val="003D4BA7"/>
    <w:rsid w:val="003D4DDE"/>
    <w:rsid w:val="003F3502"/>
    <w:rsid w:val="004239B7"/>
    <w:rsid w:val="004C1D0C"/>
    <w:rsid w:val="004E317F"/>
    <w:rsid w:val="004E333C"/>
    <w:rsid w:val="005A0DD1"/>
    <w:rsid w:val="005B76A4"/>
    <w:rsid w:val="00600093"/>
    <w:rsid w:val="007641EA"/>
    <w:rsid w:val="00772448"/>
    <w:rsid w:val="008054DD"/>
    <w:rsid w:val="008365CB"/>
    <w:rsid w:val="00843FDF"/>
    <w:rsid w:val="008B0956"/>
    <w:rsid w:val="008C379A"/>
    <w:rsid w:val="009A43DA"/>
    <w:rsid w:val="009D4137"/>
    <w:rsid w:val="00A063FD"/>
    <w:rsid w:val="00A071E5"/>
    <w:rsid w:val="00A2502C"/>
    <w:rsid w:val="00A35C3E"/>
    <w:rsid w:val="00A512B1"/>
    <w:rsid w:val="00A6252B"/>
    <w:rsid w:val="00A84CBA"/>
    <w:rsid w:val="00B05F20"/>
    <w:rsid w:val="00B724A6"/>
    <w:rsid w:val="00B747BD"/>
    <w:rsid w:val="00BA4C7A"/>
    <w:rsid w:val="00C219F9"/>
    <w:rsid w:val="00C34795"/>
    <w:rsid w:val="00C74269"/>
    <w:rsid w:val="00CC70B7"/>
    <w:rsid w:val="00CD1AD6"/>
    <w:rsid w:val="00CD55DE"/>
    <w:rsid w:val="00D1138A"/>
    <w:rsid w:val="00D428AC"/>
    <w:rsid w:val="00EA3AB5"/>
    <w:rsid w:val="00ED3F9C"/>
    <w:rsid w:val="00EF305E"/>
    <w:rsid w:val="00EF4567"/>
    <w:rsid w:val="00F03EB6"/>
    <w:rsid w:val="00F06BAF"/>
    <w:rsid w:val="00F51F3E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D080F"/>
  <w15:docId w15:val="{49E0ED11-1488-48A9-A97A-E0F666E8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2502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7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0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252D-5D78-4176-B725-E364CCEA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Korisnik3</cp:lastModifiedBy>
  <cp:revision>5</cp:revision>
  <cp:lastPrinted>2023-11-07T07:15:00Z</cp:lastPrinted>
  <dcterms:created xsi:type="dcterms:W3CDTF">2026-02-13T10:28:00Z</dcterms:created>
  <dcterms:modified xsi:type="dcterms:W3CDTF">2026-02-16T08:38:00Z</dcterms:modified>
</cp:coreProperties>
</file>