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6B" w:rsidRPr="001C2FEF" w:rsidRDefault="0017626B" w:rsidP="0045257A">
      <w:pPr>
        <w:pStyle w:val="TitleCover"/>
        <w:rPr>
          <w:rFonts w:ascii="Sylfaen" w:hAnsi="Sylfaen"/>
          <w:i w:val="0"/>
          <w:sz w:val="22"/>
          <w:szCs w:val="22"/>
          <w:lang w:val="hr-HR"/>
        </w:rPr>
      </w:pPr>
      <w:r w:rsidRPr="001C2FEF">
        <w:rPr>
          <w:rFonts w:ascii="Sylfaen" w:hAnsi="Sylfaen"/>
          <w:i w:val="0"/>
          <w:sz w:val="22"/>
          <w:szCs w:val="22"/>
          <w:lang w:val="hr-HR"/>
        </w:rPr>
        <w:t>DOKUMENTACIJA   ZA  NATJEČAJ</w:t>
      </w:r>
    </w:p>
    <w:p w:rsidR="0017626B" w:rsidRPr="001C2FEF" w:rsidRDefault="0017626B" w:rsidP="0045257A">
      <w:pPr>
        <w:pStyle w:val="Tijeloteksta2"/>
        <w:jc w:val="center"/>
        <w:rPr>
          <w:rFonts w:ascii="Sylfaen" w:hAnsi="Sylfaen"/>
          <w:b/>
          <w:u w:val="single"/>
        </w:rPr>
      </w:pPr>
      <w:r w:rsidRPr="001C2FEF">
        <w:rPr>
          <w:rFonts w:ascii="Sylfaen" w:hAnsi="Sylfaen"/>
          <w:b/>
          <w:u w:val="single"/>
        </w:rPr>
        <w:t>PRIJEVOZ   POKOJNIKA</w:t>
      </w:r>
    </w:p>
    <w:p w:rsidR="0017626B" w:rsidRPr="001C2FEF" w:rsidRDefault="0017626B" w:rsidP="0045257A">
      <w:pPr>
        <w:pStyle w:val="Tijeloteksta2"/>
        <w:jc w:val="center"/>
        <w:rPr>
          <w:rFonts w:ascii="Sylfaen" w:hAnsi="Sylfaen"/>
          <w:b/>
        </w:rPr>
      </w:pPr>
      <w:r w:rsidRPr="001C2FEF">
        <w:rPr>
          <w:rFonts w:ascii="Sylfaen" w:hAnsi="Sylfaen"/>
          <w:b/>
        </w:rPr>
        <w:t>S  PODRUČJA  OPĆINE  DUBRAVA</w:t>
      </w:r>
      <w:r w:rsidR="009F54A9">
        <w:rPr>
          <w:rFonts w:ascii="Sylfaen" w:hAnsi="Sylfaen"/>
          <w:b/>
        </w:rPr>
        <w:t xml:space="preserve"> za razdoblje od 2025. – 2029. godine</w:t>
      </w:r>
    </w:p>
    <w:p w:rsidR="0017626B" w:rsidRPr="001C2FEF" w:rsidRDefault="0017626B" w:rsidP="0017626B">
      <w:pPr>
        <w:pStyle w:val="Tijeloteksta"/>
        <w:rPr>
          <w:rFonts w:ascii="Sylfaen" w:hAnsi="Sylfaen"/>
          <w:i/>
          <w:sz w:val="22"/>
          <w:szCs w:val="22"/>
        </w:rPr>
      </w:pPr>
    </w:p>
    <w:p w:rsidR="0017626B" w:rsidRPr="001C2FEF" w:rsidRDefault="0017626B" w:rsidP="0017626B">
      <w:pPr>
        <w:pStyle w:val="Naslov3"/>
        <w:jc w:val="left"/>
        <w:rPr>
          <w:rFonts w:ascii="Sylfaen" w:hAnsi="Sylfaen"/>
          <w:i w:val="0"/>
          <w:sz w:val="22"/>
          <w:szCs w:val="22"/>
          <w:lang w:val="hr-HR"/>
        </w:rPr>
      </w:pPr>
      <w:r w:rsidRPr="001C2FEF">
        <w:rPr>
          <w:rFonts w:ascii="Sylfaen" w:hAnsi="Sylfaen"/>
          <w:i w:val="0"/>
          <w:sz w:val="22"/>
          <w:szCs w:val="22"/>
          <w:lang w:val="hr-HR"/>
        </w:rPr>
        <w:t>Sadržaj</w:t>
      </w:r>
      <w:r w:rsidR="00273A69">
        <w:rPr>
          <w:rFonts w:ascii="Sylfaen" w:hAnsi="Sylfaen"/>
          <w:i w:val="0"/>
          <w:sz w:val="22"/>
          <w:szCs w:val="22"/>
          <w:lang w:val="hr-HR"/>
        </w:rPr>
        <w:t xml:space="preserve">  </w:t>
      </w:r>
      <w:r w:rsidRPr="001C2FEF">
        <w:rPr>
          <w:rFonts w:ascii="Sylfaen" w:hAnsi="Sylfaen"/>
          <w:i w:val="0"/>
          <w:sz w:val="22"/>
          <w:szCs w:val="22"/>
          <w:lang w:val="hr-HR"/>
        </w:rPr>
        <w:t xml:space="preserve"> DOKUMENTACIJE  </w:t>
      </w:r>
      <w:r w:rsidR="00273A69">
        <w:rPr>
          <w:rFonts w:ascii="Sylfaen" w:hAnsi="Sylfaen"/>
          <w:i w:val="0"/>
          <w:sz w:val="22"/>
          <w:szCs w:val="22"/>
          <w:lang w:val="hr-HR"/>
        </w:rPr>
        <w:t xml:space="preserve"> </w:t>
      </w:r>
      <w:r w:rsidRPr="001C2FEF">
        <w:rPr>
          <w:rFonts w:ascii="Sylfaen" w:hAnsi="Sylfaen"/>
          <w:i w:val="0"/>
          <w:sz w:val="22"/>
          <w:szCs w:val="22"/>
          <w:lang w:val="hr-HR"/>
        </w:rPr>
        <w:t xml:space="preserve">ZA </w:t>
      </w:r>
      <w:r w:rsidR="00273A69">
        <w:rPr>
          <w:rFonts w:ascii="Sylfaen" w:hAnsi="Sylfaen"/>
          <w:i w:val="0"/>
          <w:sz w:val="22"/>
          <w:szCs w:val="22"/>
          <w:lang w:val="hr-HR"/>
        </w:rPr>
        <w:t xml:space="preserve">  </w:t>
      </w:r>
      <w:r w:rsidRPr="001C2FEF">
        <w:rPr>
          <w:rFonts w:ascii="Sylfaen" w:hAnsi="Sylfaen"/>
          <w:i w:val="0"/>
          <w:sz w:val="22"/>
          <w:szCs w:val="22"/>
          <w:lang w:val="hr-HR"/>
        </w:rPr>
        <w:t>NATJEČAJ:</w:t>
      </w:r>
    </w:p>
    <w:p w:rsidR="0017626B" w:rsidRPr="001C2FEF" w:rsidRDefault="0017626B" w:rsidP="0017626B">
      <w:pPr>
        <w:ind w:left="2160"/>
        <w:rPr>
          <w:rFonts w:ascii="Sylfaen" w:hAnsi="Sylfaen"/>
          <w:spacing w:val="20"/>
        </w:rPr>
      </w:pPr>
    </w:p>
    <w:p w:rsidR="0017626B" w:rsidRPr="001C2FEF" w:rsidRDefault="0017626B" w:rsidP="0017626B">
      <w:pPr>
        <w:numPr>
          <w:ilvl w:val="0"/>
          <w:numId w:val="1"/>
        </w:numPr>
        <w:tabs>
          <w:tab w:val="num" w:pos="435"/>
        </w:tabs>
        <w:spacing w:after="0" w:line="480" w:lineRule="auto"/>
        <w:ind w:left="431" w:hanging="357"/>
        <w:rPr>
          <w:rFonts w:ascii="Sylfaen" w:hAnsi="Sylfaen"/>
        </w:rPr>
      </w:pPr>
      <w:r w:rsidRPr="001C2FEF">
        <w:rPr>
          <w:rFonts w:ascii="Sylfaen" w:hAnsi="Sylfaen"/>
        </w:rPr>
        <w:t xml:space="preserve">UPUTE ZA IZRADU PONUDE </w:t>
      </w:r>
    </w:p>
    <w:p w:rsidR="0017626B" w:rsidRPr="001C2FEF" w:rsidRDefault="0017626B" w:rsidP="0017626B">
      <w:pPr>
        <w:numPr>
          <w:ilvl w:val="0"/>
          <w:numId w:val="1"/>
        </w:numPr>
        <w:tabs>
          <w:tab w:val="num" w:pos="435"/>
        </w:tabs>
        <w:spacing w:after="0" w:line="480" w:lineRule="auto"/>
        <w:ind w:left="431" w:hanging="357"/>
        <w:rPr>
          <w:rFonts w:ascii="Sylfaen" w:hAnsi="Sylfaen"/>
        </w:rPr>
      </w:pPr>
      <w:r w:rsidRPr="001C2FEF">
        <w:rPr>
          <w:rFonts w:ascii="Sylfaen" w:hAnsi="Sylfaen"/>
        </w:rPr>
        <w:t xml:space="preserve">PONUDA I OPĆI UVJETI ZA USTUPANJE USLUGA </w:t>
      </w:r>
    </w:p>
    <w:p w:rsidR="0017626B" w:rsidRPr="001C2FEF" w:rsidRDefault="0017626B" w:rsidP="0017626B">
      <w:pPr>
        <w:numPr>
          <w:ilvl w:val="0"/>
          <w:numId w:val="1"/>
        </w:numPr>
        <w:tabs>
          <w:tab w:val="num" w:pos="435"/>
        </w:tabs>
        <w:spacing w:after="0" w:line="480" w:lineRule="auto"/>
        <w:ind w:left="431" w:hanging="357"/>
        <w:rPr>
          <w:rFonts w:ascii="Sylfaen" w:hAnsi="Sylfaen"/>
        </w:rPr>
      </w:pPr>
      <w:r w:rsidRPr="001C2FEF">
        <w:rPr>
          <w:rFonts w:ascii="Sylfaen" w:hAnsi="Sylfaen"/>
        </w:rPr>
        <w:t xml:space="preserve">OBRASCI – IZJAVE </w:t>
      </w:r>
    </w:p>
    <w:p w:rsidR="0017626B" w:rsidRPr="001C2FEF" w:rsidRDefault="0017626B" w:rsidP="0017626B">
      <w:pPr>
        <w:numPr>
          <w:ilvl w:val="0"/>
          <w:numId w:val="1"/>
        </w:numPr>
        <w:tabs>
          <w:tab w:val="num" w:pos="435"/>
        </w:tabs>
        <w:spacing w:after="0" w:line="480" w:lineRule="auto"/>
        <w:ind w:left="431" w:hanging="357"/>
        <w:rPr>
          <w:rFonts w:ascii="Sylfaen" w:hAnsi="Sylfaen"/>
        </w:rPr>
      </w:pPr>
      <w:r w:rsidRPr="001C2FEF">
        <w:rPr>
          <w:rFonts w:ascii="Sylfaen" w:hAnsi="Sylfaen"/>
        </w:rPr>
        <w:t xml:space="preserve">TROŠKOVNIK </w:t>
      </w:r>
    </w:p>
    <w:p w:rsidR="0017626B" w:rsidRPr="001C2FEF" w:rsidRDefault="0017626B" w:rsidP="0017626B">
      <w:pPr>
        <w:ind w:left="75"/>
        <w:rPr>
          <w:rFonts w:ascii="Sylfaen" w:hAnsi="Sylfaen"/>
        </w:rPr>
      </w:pPr>
    </w:p>
    <w:p w:rsidR="0017626B" w:rsidRPr="001C2FEF" w:rsidRDefault="0017626B" w:rsidP="0017626B">
      <w:pPr>
        <w:rPr>
          <w:rFonts w:ascii="Sylfaen" w:hAnsi="Sylfaen"/>
        </w:rPr>
      </w:pPr>
    </w:p>
    <w:p w:rsidR="0017626B" w:rsidRPr="001C2FEF" w:rsidRDefault="0017626B" w:rsidP="0017626B">
      <w:pPr>
        <w:rPr>
          <w:rFonts w:ascii="Sylfaen" w:hAnsi="Sylfaen"/>
        </w:rPr>
      </w:pPr>
    </w:p>
    <w:p w:rsidR="0017626B" w:rsidRPr="001C2FEF" w:rsidRDefault="0017626B" w:rsidP="0017626B">
      <w:pPr>
        <w:rPr>
          <w:rFonts w:ascii="Sylfaen" w:hAnsi="Sylfaen"/>
        </w:rPr>
      </w:pPr>
    </w:p>
    <w:p w:rsidR="0017626B" w:rsidRPr="001C2FEF" w:rsidRDefault="0017626B" w:rsidP="0017626B">
      <w:pPr>
        <w:rPr>
          <w:rFonts w:ascii="Sylfaen" w:hAnsi="Sylfaen"/>
        </w:rPr>
      </w:pPr>
    </w:p>
    <w:p w:rsidR="0017626B" w:rsidRPr="001C2FEF" w:rsidRDefault="0017626B" w:rsidP="0017626B">
      <w:pPr>
        <w:pStyle w:val="Podnoje"/>
        <w:tabs>
          <w:tab w:val="left" w:pos="720"/>
        </w:tabs>
        <w:rPr>
          <w:rFonts w:ascii="Sylfaen" w:hAnsi="Sylfaen"/>
          <w:sz w:val="22"/>
          <w:szCs w:val="22"/>
          <w:lang w:val="hr-HR"/>
        </w:rPr>
      </w:pPr>
    </w:p>
    <w:p w:rsidR="0017626B" w:rsidRPr="001C2FEF" w:rsidRDefault="0017626B" w:rsidP="0017626B">
      <w:pPr>
        <w:rPr>
          <w:rFonts w:ascii="Sylfaen" w:hAnsi="Sylfaen"/>
        </w:rPr>
      </w:pPr>
    </w:p>
    <w:p w:rsidR="0017626B" w:rsidRPr="001C2FEF" w:rsidRDefault="0017626B" w:rsidP="0017626B">
      <w:pPr>
        <w:rPr>
          <w:rFonts w:ascii="Sylfaen" w:hAnsi="Sylfaen"/>
        </w:rPr>
      </w:pPr>
    </w:p>
    <w:p w:rsidR="001C0AC1" w:rsidRPr="001C2FEF" w:rsidRDefault="001C0AC1" w:rsidP="0017626B">
      <w:pPr>
        <w:rPr>
          <w:rFonts w:ascii="Sylfaen" w:hAnsi="Sylfaen"/>
        </w:rPr>
      </w:pPr>
    </w:p>
    <w:p w:rsidR="001C0AC1" w:rsidRPr="001C2FEF" w:rsidRDefault="001C0AC1" w:rsidP="0017626B">
      <w:pPr>
        <w:rPr>
          <w:rFonts w:ascii="Sylfaen" w:hAnsi="Sylfaen"/>
        </w:rPr>
      </w:pPr>
    </w:p>
    <w:p w:rsidR="001C0AC1" w:rsidRPr="001C2FEF" w:rsidRDefault="001C0AC1" w:rsidP="0017626B">
      <w:pPr>
        <w:rPr>
          <w:rFonts w:ascii="Sylfaen" w:hAnsi="Sylfaen"/>
        </w:rPr>
      </w:pPr>
    </w:p>
    <w:p w:rsidR="001C0AC1" w:rsidRDefault="001C0AC1" w:rsidP="0017626B">
      <w:pPr>
        <w:rPr>
          <w:rFonts w:ascii="Sylfaen" w:hAnsi="Sylfaen"/>
        </w:rPr>
      </w:pPr>
    </w:p>
    <w:p w:rsidR="00273A69" w:rsidRDefault="00273A69" w:rsidP="0017626B">
      <w:pPr>
        <w:rPr>
          <w:rFonts w:ascii="Sylfaen" w:hAnsi="Sylfaen"/>
        </w:rPr>
      </w:pPr>
    </w:p>
    <w:p w:rsidR="00273A69" w:rsidRDefault="00273A69" w:rsidP="0017626B">
      <w:pPr>
        <w:rPr>
          <w:rFonts w:ascii="Sylfaen" w:hAnsi="Sylfaen"/>
        </w:rPr>
      </w:pPr>
    </w:p>
    <w:p w:rsidR="00273A69" w:rsidRPr="001C2FEF" w:rsidRDefault="00273A69" w:rsidP="0017626B">
      <w:pPr>
        <w:rPr>
          <w:rFonts w:ascii="Sylfaen" w:hAnsi="Sylfaen"/>
        </w:rPr>
      </w:pPr>
    </w:p>
    <w:p w:rsidR="0017626B" w:rsidRPr="001C2FEF" w:rsidRDefault="0017626B" w:rsidP="0017626B">
      <w:pPr>
        <w:rPr>
          <w:rFonts w:ascii="Sylfaen" w:hAnsi="Sylfaen"/>
          <w:b/>
        </w:rPr>
      </w:pPr>
      <w:r w:rsidRPr="001C2FEF">
        <w:rPr>
          <w:rFonts w:ascii="Sylfaen" w:hAnsi="Sylfaen"/>
          <w:b/>
        </w:rPr>
        <w:lastRenderedPageBreak/>
        <w:t>I. UPUTE</w:t>
      </w:r>
    </w:p>
    <w:p w:rsidR="0017626B" w:rsidRPr="001C2FEF" w:rsidRDefault="0017626B" w:rsidP="0017626B">
      <w:pPr>
        <w:jc w:val="center"/>
        <w:rPr>
          <w:rFonts w:ascii="Sylfaen" w:hAnsi="Sylfaen"/>
          <w:b/>
        </w:rPr>
      </w:pPr>
    </w:p>
    <w:p w:rsidR="0017626B" w:rsidRPr="001C2FEF" w:rsidRDefault="0017626B" w:rsidP="0017626B">
      <w:pPr>
        <w:pStyle w:val="Podnoje"/>
        <w:tabs>
          <w:tab w:val="left" w:pos="720"/>
        </w:tabs>
        <w:jc w:val="both"/>
        <w:rPr>
          <w:rFonts w:ascii="Sylfaen" w:hAnsi="Sylfaen"/>
          <w:sz w:val="22"/>
          <w:szCs w:val="22"/>
          <w:lang w:val="hr-HR"/>
        </w:rPr>
      </w:pPr>
    </w:p>
    <w:tbl>
      <w:tblPr>
        <w:tblW w:w="9147" w:type="dxa"/>
        <w:tblLook w:val="01E0" w:firstRow="1" w:lastRow="1" w:firstColumn="1" w:lastColumn="1" w:noHBand="0" w:noVBand="0"/>
      </w:tblPr>
      <w:tblGrid>
        <w:gridCol w:w="516"/>
        <w:gridCol w:w="8631"/>
      </w:tblGrid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1.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>Naziv i adresa  naručitelja :</w:t>
            </w:r>
          </w:p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Općina Dubrava, </w:t>
            </w:r>
            <w:r w:rsidR="003F4AF7" w:rsidRPr="001C2FEF">
              <w:rPr>
                <w:rFonts w:ascii="Sylfaen" w:hAnsi="Sylfaen"/>
                <w:sz w:val="22"/>
                <w:szCs w:val="22"/>
                <w:lang w:val="hr-HR"/>
              </w:rPr>
              <w:t>Ulica b</w:t>
            </w: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raće Radić 2, 10342 Dubrava </w:t>
            </w:r>
          </w:p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OIB: 37279932922</w:t>
            </w:r>
          </w:p>
          <w:p w:rsidR="0017626B" w:rsidRPr="001C2FEF" w:rsidRDefault="003F4AF7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mob. 0912725830</w:t>
            </w:r>
          </w:p>
          <w:p w:rsidR="0017626B" w:rsidRPr="001C2FEF" w:rsidRDefault="00637323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hyperlink r:id="rId5" w:history="1">
              <w:r w:rsidR="0017626B" w:rsidRPr="001C2FEF">
                <w:rPr>
                  <w:rStyle w:val="Hiperveza"/>
                  <w:rFonts w:ascii="Sylfaen" w:hAnsi="Sylfaen"/>
                  <w:sz w:val="22"/>
                  <w:szCs w:val="22"/>
                </w:rPr>
                <w:t>www.opcina-dubrava.hr</w:t>
              </w:r>
            </w:hyperlink>
            <w:r w:rsidR="0017626B"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, </w:t>
            </w:r>
          </w:p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e-mail: </w:t>
            </w:r>
            <w:hyperlink r:id="rId6" w:history="1">
              <w:r w:rsidR="003F4AF7" w:rsidRPr="001C2FEF">
                <w:rPr>
                  <w:rStyle w:val="Hiperveza"/>
                  <w:rFonts w:ascii="Sylfaen" w:hAnsi="Sylfaen"/>
                  <w:sz w:val="22"/>
                  <w:szCs w:val="22"/>
                </w:rPr>
                <w:t>racunovodstvo@opcina-dubrava.hr</w:t>
              </w:r>
            </w:hyperlink>
            <w:r w:rsidR="003F4AF7" w:rsidRPr="001C2FEF">
              <w:rPr>
                <w:rStyle w:val="Hiperveza"/>
                <w:rFonts w:ascii="Sylfaen" w:hAnsi="Sylfaen"/>
                <w:sz w:val="22"/>
                <w:szCs w:val="22"/>
              </w:rPr>
              <w:t xml:space="preserve"> </w:t>
            </w:r>
          </w:p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2.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>Osobe zadužene za komunikaciju s ponuditeljima</w:t>
            </w:r>
          </w:p>
          <w:p w:rsidR="0017626B" w:rsidRPr="001C2FEF" w:rsidRDefault="003F4AF7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M</w:t>
            </w:r>
            <w:proofErr w:type="spellStart"/>
            <w:r w:rsidRPr="001C2FEF">
              <w:rPr>
                <w:rFonts w:ascii="Sylfaen" w:hAnsi="Sylfaen"/>
                <w:sz w:val="22"/>
                <w:szCs w:val="22"/>
              </w:rPr>
              <w:t>artina</w:t>
            </w:r>
            <w:proofErr w:type="spellEnd"/>
            <w:r w:rsidRPr="001C2FEF">
              <w:rPr>
                <w:rFonts w:ascii="Sylfaen" w:hAnsi="Sylfaen"/>
                <w:sz w:val="22"/>
                <w:szCs w:val="22"/>
              </w:rPr>
              <w:t xml:space="preserve"> Mališ Filipin </w:t>
            </w:r>
          </w:p>
          <w:p w:rsidR="003F4AF7" w:rsidRPr="001C2FEF" w:rsidRDefault="003F4AF7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Dejana Šturbek </w:t>
            </w:r>
          </w:p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3.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Lokacija:  </w:t>
            </w:r>
          </w:p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Početna lokacija područje Općine Dubrava</w:t>
            </w:r>
            <w:r w:rsidR="003F4AF7" w:rsidRPr="001C2FEF">
              <w:rPr>
                <w:rFonts w:ascii="Sylfaen" w:hAnsi="Sylfaen"/>
                <w:sz w:val="22"/>
                <w:szCs w:val="22"/>
                <w:lang w:val="hr-HR"/>
              </w:rPr>
              <w:t>.</w:t>
            </w:r>
          </w:p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4.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Opis predmeta nabave: 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ind w:firstLine="708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>a) preuzimanje i prijevoz umrlih osoba za koje nije moguće utvrditi uzrok smrti, na poziv ovlaštenog mrtvozornika, s mjesta smrti do nadležne patologije, ili sudske medicine,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ind w:firstLine="708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b) prijevoz osoba koje su umrle na javnim površinama ili u objektima javne namjene na području Općine Dubrava, na poziv ovlaštenog mrtvozornika, s mjesta smrti do Zavoda za sudsku medicinu, 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ind w:firstLine="708"/>
              <w:rPr>
                <w:rFonts w:ascii="Sylfaen" w:hAnsi="Sylfaen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>c) prijevoz umrlih osoba - beskućnika i slično, ili osobe koju nema tko sahraniti, po nalogu Jedinstvenog upravnog odjela općine Dubrava, od mjesta smrti do mjesta ukopa i opremanje minimalnom pogrebnom opremom.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5.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>Nuđenje predmeta nabave: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Potrebno je nuditi obavljanje svih poslova – usluga (a, b, c).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6.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>Način dokazivanja sposobnosti ponuditelja: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b/>
                <w:i/>
                <w:sz w:val="22"/>
                <w:szCs w:val="22"/>
              </w:rPr>
              <w:t>Dokaz pravne i poslovne sposobnosti: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ind w:firstLine="708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- izvadak iz sudskog odnosno obrtnog registra i rješenjem o ispunjavanju uvjeta za obavljanje </w:t>
            </w:r>
            <w:proofErr w:type="spellStart"/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>pogrebničke</w:t>
            </w:r>
            <w:proofErr w:type="spellEnd"/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 djelatnosti;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ind w:firstLine="708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b/>
                <w:i/>
                <w:sz w:val="22"/>
                <w:szCs w:val="22"/>
              </w:rPr>
              <w:t>Dokaz financijske i gospodarske sposobnosti: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            - BON-1, BON-2 ili SOL-2, i potvrdom nadležne porezne uprave o urednom ispunjenju dospjelih poreznih obveza i obveza za mirovinsko i zdravstveno osiguranje;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ind w:firstLine="708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b/>
                <w:i/>
                <w:sz w:val="22"/>
                <w:szCs w:val="22"/>
              </w:rPr>
              <w:t>Dokaz tehničke i stručne sposobnosti: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ind w:firstLine="708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- rješenje ili </w:t>
            </w:r>
            <w:proofErr w:type="spellStart"/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>jednakovažan</w:t>
            </w:r>
            <w:proofErr w:type="spellEnd"/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 dokument o tehničkoj i stručnoj osposobljena za obavljanje </w:t>
            </w:r>
            <w:proofErr w:type="spellStart"/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>pogrebničkih</w:t>
            </w:r>
            <w:proofErr w:type="spellEnd"/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 poslova: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ind w:firstLine="708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lastRenderedPageBreak/>
              <w:t xml:space="preserve">- preslika uvjerenja, potvrde odnosno ugovora o radu da u radnom odnosu s punim radnim vremenom ima zaposlenu najmanje jednu osobu sa položenim ispitom za obavljanje </w:t>
            </w:r>
            <w:proofErr w:type="spellStart"/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>pogrebničke</w:t>
            </w:r>
            <w:proofErr w:type="spellEnd"/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 djelatnosti, 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ind w:firstLine="708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    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              -  preslika prometne dozvole, odnosno knjižice vozila, potvrda sanitarne inspekcije da pogrebno vozilo ispunjava sanitarno-tehničke i higijenske uvjete, da ima u vlasništvu ili u najmu (</w:t>
            </w:r>
            <w:proofErr w:type="spellStart"/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>leasing</w:t>
            </w:r>
            <w:proofErr w:type="spellEnd"/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) najmanje jedno specijalno vozilo koje udovoljavaju tehničkim i sanitarnim uvjetima sukladno posebnim propisima, namijenjena prijevozu umrlih osoba (u daljnjem tekstu: pogrebno vozilo) 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ind w:firstLine="708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- izjava ovjerena od javnog bilježnika  o posjedovanju najmanje dva transportna lijesa koja se mogu redovito prati i dezinficirati, te najmanje dvije transportne vreće za prijenos koje se mogu redovito prati i dezinficirati što dokazuje karticom popisa dugotrajne imovine i da upotrebljavaju specijalne vreće za umrle osobe u slučajevima izraženih promjena na tijelu ili necjelovitog stanja pokojnikova tijela, 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ind w:firstLine="708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ind w:firstLine="708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- izjava ovjerena od javnog bilježnika o sposobnosti za obavljanje dežurstva od 0 do 24 sata sve dane u tjednu, 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ind w:firstLine="708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1C2FEF">
              <w:rPr>
                <w:rFonts w:ascii="Sylfaen" w:hAnsi="Sylfaen"/>
                <w:b/>
                <w:i/>
                <w:sz w:val="22"/>
                <w:szCs w:val="22"/>
              </w:rPr>
              <w:t>Dokaz o nekažnjavanju: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             -  izjava o nekažnjavanju ovjerenom od javnog bilježnika da nije kažnjavana za kaznena djela iz područja gospodarstva, 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             -  izjava ovjerenom od javnog bilježnika da odgovorna osoba pogrebnika nije u prethodnoj godini prekršajno pravomoćno kažnjavana za prekršaj povezan s obavljanjem </w:t>
            </w:r>
            <w:proofErr w:type="spellStart"/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>pogrebničke</w:t>
            </w:r>
            <w:proofErr w:type="spellEnd"/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 djelatnosti.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b/>
                <w:i/>
                <w:sz w:val="22"/>
                <w:szCs w:val="22"/>
              </w:rPr>
            </w:pP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b/>
                <w:i/>
                <w:sz w:val="22"/>
                <w:szCs w:val="22"/>
              </w:rPr>
              <w:t>Dokaz pravovremenog i kvalitetnog izvršenja poslova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               -  preslika Ugovora sa osiguravajućom kućom o osiguranju od odgovornosti za štetu koja pokriva opću i profesionalnu odgovornost.</w:t>
            </w:r>
          </w:p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sz w:val="22"/>
                <w:szCs w:val="22"/>
              </w:rPr>
            </w:pPr>
          </w:p>
        </w:tc>
      </w:tr>
      <w:tr w:rsidR="0017626B" w:rsidRPr="001C2FEF" w:rsidTr="0017626B">
        <w:tc>
          <w:tcPr>
            <w:tcW w:w="516" w:type="dxa"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</w:p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</w:p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</w:p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</w:p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</w:p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7. 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>Način izračuna cijene, sadržaj cijene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Cijene u troškovniku pišu se arapskim brojkama i moraju biti izražene bez PDV-a.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U cijeni trebaju biti uračunati svi troškovi i popusti, bez poreza na dodanu vrijednost, koji se iskazuje zasebno iza cijene ponude.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Ponuditelj je obvezan ponuditi kompletne radove.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Ponude u kojima nisu ponuđeni sve usluge biti će ocijenjene kao neprihvatljive i neće se razmatrati.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Ponudbene jedinične i ukupna cijena su nepromjenjive za cjelokupno vrijeme do ispunjenja ugovorom preuzetih obveza od strane ponuditelja.</w:t>
            </w:r>
          </w:p>
          <w:p w:rsidR="0017626B" w:rsidRPr="001C2FEF" w:rsidRDefault="0017626B">
            <w:pPr>
              <w:jc w:val="both"/>
              <w:rPr>
                <w:rFonts w:ascii="Sylfaen" w:hAnsi="Sylfaen"/>
              </w:rPr>
            </w:pPr>
          </w:p>
        </w:tc>
      </w:tr>
      <w:tr w:rsidR="0017626B" w:rsidRPr="001C2FEF" w:rsidTr="0017626B">
        <w:trPr>
          <w:trHeight w:val="869"/>
        </w:trPr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8.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>Valuta u kojoj cijena ponude treba biti izražena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Sve cijene u ponudi trebaju biti izražene u </w:t>
            </w:r>
            <w:r w:rsidR="00273A69">
              <w:rPr>
                <w:rFonts w:ascii="Sylfaen" w:hAnsi="Sylfaen"/>
                <w:sz w:val="22"/>
                <w:szCs w:val="22"/>
                <w:lang w:val="hr-HR"/>
              </w:rPr>
              <w:t>eurima</w:t>
            </w: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9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Početak i rok izvršenja usluga 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Početak – po sklapanju ugovora i traje četiri godine. 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lastRenderedPageBreak/>
              <w:t>10.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>Rok valjanosti ponude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Najmanje 60 dana od dana otvaranja ponude.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11.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>Kriterij za odabir najpovoljnije ponude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Kriterij za odabir je ponuda s najnižom cijenom.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12.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 xml:space="preserve">Jezik na kojem se dostavlja ponuda 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Jezik na kojem se dostavlja ponuda mora biti hrvatski.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13.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>Datum, vrijeme i mjesto podnošenja ponude, te otvaranja ponuda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</w:p>
          <w:p w:rsidR="0017626B" w:rsidRPr="001C2FEF" w:rsidRDefault="0017626B">
            <w:pPr>
              <w:pStyle w:val="Bezproreda"/>
              <w:spacing w:line="276" w:lineRule="auto"/>
              <w:rPr>
                <w:rFonts w:ascii="Sylfaen" w:hAnsi="Sylfaen"/>
              </w:rPr>
            </w:pPr>
            <w:r w:rsidRPr="001C2FEF">
              <w:rPr>
                <w:rFonts w:ascii="Sylfaen" w:hAnsi="Sylfaen"/>
              </w:rPr>
              <w:t xml:space="preserve">Ponude se podnose osobno na adresu Općine Dubrava, </w:t>
            </w:r>
            <w:r w:rsidR="00273A69">
              <w:rPr>
                <w:rFonts w:ascii="Sylfaen" w:hAnsi="Sylfaen"/>
              </w:rPr>
              <w:t xml:space="preserve"> Ulica braće</w:t>
            </w:r>
            <w:r w:rsidRPr="001C2FEF">
              <w:rPr>
                <w:rFonts w:ascii="Sylfaen" w:hAnsi="Sylfaen"/>
              </w:rPr>
              <w:t xml:space="preserve"> Radić 2, neposredno ili poštom preporučeno, s naznakom: »Ne otvaraj – za natječaj prijevoz pokojnika«, u roku od 15</w:t>
            </w:r>
            <w:r w:rsidRPr="001C2FEF">
              <w:rPr>
                <w:rStyle w:val="bold"/>
                <w:rFonts w:ascii="Sylfaen" w:hAnsi="Sylfaen"/>
                <w:bCs/>
                <w:color w:val="000000"/>
              </w:rPr>
              <w:t xml:space="preserve"> dana</w:t>
            </w:r>
            <w:r w:rsidRPr="001C2FEF">
              <w:rPr>
                <w:rStyle w:val="apple-converted-space"/>
                <w:rFonts w:ascii="Sylfaen" w:hAnsi="Sylfaen"/>
                <w:b/>
                <w:bCs/>
                <w:color w:val="000000"/>
              </w:rPr>
              <w:t> </w:t>
            </w:r>
            <w:r w:rsidRPr="001C2FEF">
              <w:rPr>
                <w:rFonts w:ascii="Sylfaen" w:hAnsi="Sylfaen"/>
              </w:rPr>
              <w:t>od objave natječaja u „Narodnim novinama“.</w:t>
            </w:r>
          </w:p>
          <w:p w:rsidR="0017626B" w:rsidRPr="001C2FEF" w:rsidRDefault="0017626B">
            <w:pPr>
              <w:pStyle w:val="Bezproreda"/>
              <w:spacing w:line="276" w:lineRule="auto"/>
              <w:rPr>
                <w:rFonts w:ascii="Sylfaen" w:hAnsi="Sylfaen"/>
                <w:color w:val="000000"/>
              </w:rPr>
            </w:pPr>
          </w:p>
          <w:p w:rsidR="0017626B" w:rsidRPr="001C2FEF" w:rsidRDefault="0017626B">
            <w:pPr>
              <w:pStyle w:val="Bezproreda"/>
              <w:spacing w:line="276" w:lineRule="auto"/>
              <w:rPr>
                <w:rFonts w:ascii="Sylfaen" w:hAnsi="Sylfaen"/>
              </w:rPr>
            </w:pPr>
            <w:r w:rsidRPr="00E14EE8">
              <w:rPr>
                <w:rFonts w:ascii="Sylfaen" w:hAnsi="Sylfaen"/>
              </w:rPr>
              <w:t xml:space="preserve">Otvaranje ponuda </w:t>
            </w:r>
            <w:r w:rsidR="00E14EE8" w:rsidRPr="00E14EE8">
              <w:rPr>
                <w:rFonts w:ascii="Sylfaen" w:hAnsi="Sylfaen"/>
              </w:rPr>
              <w:t>obavit će se po isteku roka za podnošenje prijava na natječaj</w:t>
            </w:r>
            <w:r w:rsidRPr="001C2FEF">
              <w:rPr>
                <w:rFonts w:ascii="Sylfaen" w:hAnsi="Sylfaen"/>
                <w:color w:val="000000"/>
              </w:rPr>
              <w:t xml:space="preserve">, u sjedištu </w:t>
            </w:r>
            <w:r w:rsidRPr="001C2FEF">
              <w:rPr>
                <w:rFonts w:ascii="Sylfaen" w:hAnsi="Sylfaen"/>
              </w:rPr>
              <w:t xml:space="preserve">Općine Dubrava, </w:t>
            </w:r>
            <w:r w:rsidR="00273A69">
              <w:rPr>
                <w:rFonts w:ascii="Sylfaen" w:hAnsi="Sylfaen"/>
              </w:rPr>
              <w:t>Ulica b</w:t>
            </w:r>
            <w:r w:rsidRPr="001C2FEF">
              <w:rPr>
                <w:rFonts w:ascii="Sylfaen" w:hAnsi="Sylfaen"/>
              </w:rPr>
              <w:t>raće Radić 2/I, Dubrava</w:t>
            </w:r>
            <w:r w:rsidR="00E14EE8">
              <w:rPr>
                <w:rFonts w:ascii="Sylfaen" w:hAnsi="Sylfaen"/>
              </w:rPr>
              <w:t xml:space="preserve">, o čemu će obavijestiti ponuditelje. 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Pravo aktivnog sudjelovanja u postupku javnog otvaranja ponuda imaju samo ovlašteni predstavnici naručitelja i ovlašteni predstavnici ponuditelja uz pisanu i ovjerenu punomoć.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14.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>Naziv i adresa službe i način komunikacije s ponuditeljima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Za sve informacije u vezi predmetne nabave obratite se Jedinstvenom upravnom odjelu Općine Dubrava na telefon broj </w:t>
            </w:r>
            <w:r w:rsidR="00273A69">
              <w:rPr>
                <w:rFonts w:ascii="Sylfaen" w:hAnsi="Sylfaen"/>
                <w:sz w:val="22"/>
                <w:szCs w:val="22"/>
                <w:lang w:val="hr-HR"/>
              </w:rPr>
              <w:t xml:space="preserve">0912725828 </w:t>
            </w: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svakog radnog dana od </w:t>
            </w:r>
            <w:r w:rsidR="00273A69">
              <w:rPr>
                <w:rFonts w:ascii="Sylfaen" w:hAnsi="Sylfaen"/>
                <w:sz w:val="22"/>
                <w:szCs w:val="22"/>
                <w:lang w:val="hr-HR"/>
              </w:rPr>
              <w:t>7,00 do 15,00 sati.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15.</w:t>
            </w:r>
          </w:p>
        </w:tc>
        <w:tc>
          <w:tcPr>
            <w:tcW w:w="8631" w:type="dxa"/>
            <w:hideMark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>Opis, način izrade, oblik i sadržaj ponude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Ponuda mora biti u papirnatom obliku te uvezana u cjelinu na način da se onemogući naknadno vađenje ili umetanje listova ili dijelova ponude s označenim rednim brojevima stranica na način da svaka stranica sadrži ukupan broj stranica kroz redni broj stranice, odnosno ponuda mora biti uvezana jamstvenikom s otisnutim pečatom ponuditelja na poleđini ponude, predaje se u izvorniku, sa sadržajem i označenim rednim brojem potrebnih priloga, složenim prema redoslijedu iz ovih Uputa ponuditeljima</w:t>
            </w: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16.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 Ponuda mora sadržavati: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1. Naziv i adresu ponuditelja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2. Naznaku ovlaštene osobe ponuditelja koja može dati eventualno potrebno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   objašnjenje u svezi s ponudom,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3. Dokaze, 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4. Popunjen i ovjeren originalni troškovnik sa jediničnim cijenama bez PDV-a,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 xml:space="preserve">    ukupnom cijenom, posebno iskazanim PDV-om i sveukupnom cijenom.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lastRenderedPageBreak/>
              <w:t xml:space="preserve">Ponuda treba sadržavati sve elemente propisane ovom dokumentacijom za nadmetanje, treba biti potpisana od strane odgovorne i ovlaštene osobe za zastupanje po zakonu i ovjerena pečatom ponuditelja, s priloženim dokazima koji se u dokumentaciji traže. 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Ponuditelj može predati samo jednu ponudu.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Ponude koje pristignu nakon naznačenog roka dostave, neće se razmatrati.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Ponuda koja nije u skladu s dokumentacijom za nabavu smatrat će se neprihvatljivom ponudom.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Ponuda se dostavlja isključivo na originalnom obrascu.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Alternativna ponuda nije dopuštena.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lastRenderedPageBreak/>
              <w:t>17.</w:t>
            </w:r>
          </w:p>
        </w:tc>
        <w:tc>
          <w:tcPr>
            <w:tcW w:w="8631" w:type="dxa"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>Način i rok priopćavanja odabira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Svim ponuditeljima biti će dostavljena Odluka o odabiru naručitelja u roku 8 (osam) dana od dana donošenja Odluke o odabiru.</w:t>
            </w:r>
          </w:p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r-HR"/>
              </w:rPr>
            </w:pP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18.</w:t>
            </w:r>
          </w:p>
        </w:tc>
        <w:tc>
          <w:tcPr>
            <w:tcW w:w="8631" w:type="dxa"/>
            <w:hideMark/>
          </w:tcPr>
          <w:p w:rsidR="0017626B" w:rsidRPr="001C2FEF" w:rsidRDefault="0017626B">
            <w:pPr>
              <w:pStyle w:val="Podnoje"/>
              <w:tabs>
                <w:tab w:val="num" w:pos="426"/>
              </w:tabs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b/>
                <w:sz w:val="22"/>
                <w:szCs w:val="22"/>
                <w:lang w:val="hr-HR"/>
              </w:rPr>
              <w:t>Pouka o pravnom lijeku:</w:t>
            </w:r>
          </w:p>
          <w:p w:rsidR="0017626B" w:rsidRPr="001C2FEF" w:rsidRDefault="0017626B">
            <w:pPr>
              <w:jc w:val="both"/>
              <w:rPr>
                <w:rFonts w:ascii="Sylfaen" w:hAnsi="Sylfaen"/>
              </w:rPr>
            </w:pPr>
            <w:r w:rsidRPr="001C2FEF">
              <w:rPr>
                <w:rFonts w:ascii="Sylfaen" w:hAnsi="Sylfaen"/>
              </w:rPr>
              <w:t>Protiv Odluke o odabiru žalba nije dopuštena, već se može pokrenuti upravni spor kod Upravnog suda Hrvatske.</w:t>
            </w:r>
          </w:p>
        </w:tc>
      </w:tr>
      <w:tr w:rsidR="0017626B" w:rsidRPr="001C2FEF" w:rsidTr="0017626B">
        <w:tc>
          <w:tcPr>
            <w:tcW w:w="516" w:type="dxa"/>
            <w:hideMark/>
          </w:tcPr>
          <w:p w:rsidR="0017626B" w:rsidRPr="001C2FEF" w:rsidRDefault="0017626B">
            <w:pPr>
              <w:pStyle w:val="Podnoje"/>
              <w:tabs>
                <w:tab w:val="left" w:pos="720"/>
              </w:tabs>
              <w:spacing w:line="276" w:lineRule="auto"/>
              <w:jc w:val="right"/>
              <w:rPr>
                <w:rFonts w:ascii="Sylfaen" w:hAnsi="Sylfaen"/>
                <w:sz w:val="22"/>
                <w:szCs w:val="22"/>
                <w:lang w:val="hr-HR"/>
              </w:rPr>
            </w:pPr>
            <w:r w:rsidRPr="001C2FEF">
              <w:rPr>
                <w:rFonts w:ascii="Sylfaen" w:hAnsi="Sylfaen"/>
                <w:sz w:val="22"/>
                <w:szCs w:val="22"/>
                <w:lang w:val="hr-HR"/>
              </w:rPr>
              <w:t>19.</w:t>
            </w:r>
          </w:p>
        </w:tc>
        <w:tc>
          <w:tcPr>
            <w:tcW w:w="8631" w:type="dxa"/>
            <w:hideMark/>
          </w:tcPr>
          <w:p w:rsidR="0017626B" w:rsidRPr="001C2FEF" w:rsidRDefault="0017626B">
            <w:pPr>
              <w:jc w:val="both"/>
              <w:rPr>
                <w:rFonts w:ascii="Sylfaen" w:hAnsi="Sylfaen"/>
              </w:rPr>
            </w:pPr>
            <w:r w:rsidRPr="001C2FEF">
              <w:rPr>
                <w:rFonts w:ascii="Sylfaen" w:hAnsi="Sylfaen"/>
              </w:rPr>
              <w:t>Naručitelj ne snosi nikakvu odgovornost prema ponuditeljima glede troškova u vezi sudjelovanja u postupku nabave.</w:t>
            </w:r>
          </w:p>
        </w:tc>
      </w:tr>
    </w:tbl>
    <w:p w:rsidR="0017626B" w:rsidRPr="001C2FEF" w:rsidRDefault="0017626B" w:rsidP="0017626B">
      <w:pPr>
        <w:jc w:val="right"/>
        <w:rPr>
          <w:rFonts w:ascii="Sylfaen" w:hAnsi="Sylfaen"/>
          <w:b/>
        </w:rPr>
      </w:pPr>
    </w:p>
    <w:p w:rsidR="0017626B" w:rsidRPr="001C2FEF" w:rsidRDefault="0017626B" w:rsidP="0017626B">
      <w:pPr>
        <w:jc w:val="right"/>
        <w:rPr>
          <w:rFonts w:ascii="Sylfaen" w:hAnsi="Sylfaen"/>
          <w:b/>
        </w:rPr>
      </w:pPr>
      <w:r w:rsidRPr="001C2FEF">
        <w:rPr>
          <w:rFonts w:ascii="Sylfaen" w:hAnsi="Sylfaen"/>
          <w:b/>
        </w:rPr>
        <w:t xml:space="preserve">OPĆINA DUBRAVA </w:t>
      </w:r>
    </w:p>
    <w:p w:rsidR="0017626B" w:rsidRPr="001C2FEF" w:rsidRDefault="0017626B" w:rsidP="0017626B">
      <w:pPr>
        <w:tabs>
          <w:tab w:val="num" w:pos="567"/>
        </w:tabs>
        <w:jc w:val="both"/>
        <w:rPr>
          <w:rFonts w:ascii="Sylfaen" w:hAnsi="Sylfaen"/>
        </w:rPr>
      </w:pPr>
    </w:p>
    <w:p w:rsidR="0017626B" w:rsidRPr="001C2FEF" w:rsidRDefault="0017626B" w:rsidP="0017626B">
      <w:pPr>
        <w:tabs>
          <w:tab w:val="num" w:pos="567"/>
        </w:tabs>
        <w:jc w:val="both"/>
        <w:rPr>
          <w:rFonts w:ascii="Sylfaen" w:hAnsi="Sylfaen"/>
        </w:rPr>
      </w:pPr>
    </w:p>
    <w:p w:rsidR="0017626B" w:rsidRPr="001C2FEF" w:rsidRDefault="0017626B" w:rsidP="0017626B">
      <w:pPr>
        <w:tabs>
          <w:tab w:val="num" w:pos="567"/>
        </w:tabs>
        <w:jc w:val="both"/>
        <w:rPr>
          <w:rFonts w:ascii="Sylfaen" w:hAnsi="Sylfaen"/>
        </w:rPr>
      </w:pPr>
    </w:p>
    <w:p w:rsidR="0017626B" w:rsidRPr="001C2FEF" w:rsidRDefault="0017626B" w:rsidP="0017626B">
      <w:pPr>
        <w:tabs>
          <w:tab w:val="num" w:pos="567"/>
        </w:tabs>
        <w:jc w:val="both"/>
        <w:rPr>
          <w:rFonts w:ascii="Sylfaen" w:hAnsi="Sylfaen"/>
        </w:rPr>
      </w:pPr>
    </w:p>
    <w:p w:rsidR="0017626B" w:rsidRPr="001C2FEF" w:rsidRDefault="0017626B" w:rsidP="0017626B">
      <w:pPr>
        <w:tabs>
          <w:tab w:val="num" w:pos="567"/>
        </w:tabs>
        <w:jc w:val="both"/>
        <w:rPr>
          <w:rFonts w:ascii="Sylfaen" w:hAnsi="Sylfaen"/>
        </w:rPr>
      </w:pPr>
    </w:p>
    <w:p w:rsidR="00EF7AD2" w:rsidRPr="001C2FEF" w:rsidRDefault="00EF7AD2" w:rsidP="0017626B">
      <w:pPr>
        <w:tabs>
          <w:tab w:val="num" w:pos="567"/>
        </w:tabs>
        <w:jc w:val="both"/>
        <w:rPr>
          <w:rFonts w:ascii="Sylfaen" w:hAnsi="Sylfaen"/>
        </w:rPr>
      </w:pPr>
    </w:p>
    <w:p w:rsidR="00EF7AD2" w:rsidRPr="001C2FEF" w:rsidRDefault="00EF7AD2" w:rsidP="0017626B">
      <w:pPr>
        <w:tabs>
          <w:tab w:val="num" w:pos="567"/>
        </w:tabs>
        <w:jc w:val="both"/>
        <w:rPr>
          <w:rFonts w:ascii="Sylfaen" w:hAnsi="Sylfaen"/>
        </w:rPr>
      </w:pPr>
    </w:p>
    <w:p w:rsidR="00EF7AD2" w:rsidRPr="001C2FEF" w:rsidRDefault="00EF7AD2" w:rsidP="0017626B">
      <w:pPr>
        <w:tabs>
          <w:tab w:val="num" w:pos="567"/>
        </w:tabs>
        <w:jc w:val="both"/>
        <w:rPr>
          <w:rFonts w:ascii="Sylfaen" w:hAnsi="Sylfaen"/>
        </w:rPr>
      </w:pPr>
    </w:p>
    <w:p w:rsidR="0017626B" w:rsidRPr="001C2FEF" w:rsidRDefault="0017626B" w:rsidP="0017626B">
      <w:pPr>
        <w:tabs>
          <w:tab w:val="num" w:pos="567"/>
        </w:tabs>
        <w:jc w:val="both"/>
        <w:rPr>
          <w:rFonts w:ascii="Sylfaen" w:hAnsi="Sylfaen"/>
        </w:rPr>
      </w:pPr>
    </w:p>
    <w:p w:rsidR="0017626B" w:rsidRPr="001C2FEF" w:rsidRDefault="0017626B" w:rsidP="0017626B">
      <w:pPr>
        <w:tabs>
          <w:tab w:val="num" w:pos="567"/>
        </w:tabs>
        <w:jc w:val="both"/>
        <w:rPr>
          <w:rFonts w:ascii="Sylfaen" w:hAnsi="Sylfaen"/>
        </w:rPr>
      </w:pPr>
    </w:p>
    <w:p w:rsidR="003F4AF7" w:rsidRPr="001C2FEF" w:rsidRDefault="003F4AF7" w:rsidP="0017626B">
      <w:pPr>
        <w:tabs>
          <w:tab w:val="num" w:pos="567"/>
        </w:tabs>
        <w:jc w:val="both"/>
        <w:rPr>
          <w:rFonts w:ascii="Sylfaen" w:hAnsi="Sylfaen"/>
        </w:rPr>
      </w:pPr>
    </w:p>
    <w:p w:rsidR="0017626B" w:rsidRPr="001C2FEF" w:rsidRDefault="0017626B" w:rsidP="0017626B">
      <w:pPr>
        <w:tabs>
          <w:tab w:val="num" w:pos="567"/>
        </w:tabs>
        <w:jc w:val="both"/>
        <w:rPr>
          <w:rFonts w:ascii="Sylfaen" w:hAnsi="Sylfaen"/>
        </w:rPr>
      </w:pPr>
    </w:p>
    <w:p w:rsidR="0017626B" w:rsidRPr="001C2FEF" w:rsidRDefault="0017626B" w:rsidP="0017626B">
      <w:pPr>
        <w:tabs>
          <w:tab w:val="num" w:pos="567"/>
        </w:tabs>
        <w:jc w:val="both"/>
        <w:rPr>
          <w:rFonts w:ascii="Sylfaen" w:hAnsi="Sylfaen"/>
          <w:b/>
        </w:rPr>
      </w:pPr>
      <w:r w:rsidRPr="001C2FEF">
        <w:rPr>
          <w:rFonts w:ascii="Sylfaen" w:hAnsi="Sylfaen"/>
        </w:rPr>
        <w:lastRenderedPageBreak/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  <w:b/>
        </w:rPr>
        <w:t>Obrazac 1</w:t>
      </w:r>
    </w:p>
    <w:p w:rsidR="0017626B" w:rsidRPr="001C2FEF" w:rsidRDefault="0017626B" w:rsidP="0017626B">
      <w:pPr>
        <w:spacing w:after="0" w:line="240" w:lineRule="auto"/>
        <w:ind w:left="360"/>
        <w:jc w:val="center"/>
        <w:rPr>
          <w:rFonts w:ascii="Sylfaen" w:hAnsi="Sylfaen"/>
          <w:b/>
        </w:rPr>
      </w:pPr>
      <w:r w:rsidRPr="001C2FEF">
        <w:rPr>
          <w:rFonts w:ascii="Sylfaen" w:hAnsi="Sylfaen"/>
          <w:b/>
        </w:rPr>
        <w:t xml:space="preserve">PONUDA </w:t>
      </w:r>
    </w:p>
    <w:p w:rsidR="0017626B" w:rsidRPr="001C2FEF" w:rsidRDefault="0017626B" w:rsidP="0017626B">
      <w:pPr>
        <w:spacing w:after="0" w:line="240" w:lineRule="auto"/>
        <w:ind w:left="360"/>
        <w:jc w:val="center"/>
        <w:rPr>
          <w:rFonts w:ascii="Sylfaen" w:hAnsi="Sylfaen"/>
          <w:b/>
        </w:rPr>
      </w:pPr>
    </w:p>
    <w:p w:rsidR="0017626B" w:rsidRPr="001C2FEF" w:rsidRDefault="0017626B" w:rsidP="0017626B">
      <w:pPr>
        <w:pStyle w:val="Bezproreda"/>
        <w:ind w:left="1416"/>
        <w:rPr>
          <w:rFonts w:ascii="Sylfaen" w:hAnsi="Sylfaen"/>
        </w:rPr>
      </w:pPr>
      <w:r w:rsidRPr="001C2FEF">
        <w:rPr>
          <w:rFonts w:ascii="Sylfaen" w:hAnsi="Sylfaen"/>
        </w:rPr>
        <w:t xml:space="preserve">za uslugu prijevoza pokojnika s područja općine Dubrava  </w:t>
      </w:r>
    </w:p>
    <w:p w:rsidR="0017626B" w:rsidRPr="00273A69" w:rsidRDefault="0017626B" w:rsidP="003F4AF7">
      <w:pPr>
        <w:ind w:left="360"/>
        <w:rPr>
          <w:rFonts w:ascii="Sylfaen" w:hAnsi="Sylfaen"/>
          <w:color w:val="FF0000"/>
        </w:rPr>
      </w:pPr>
      <w:r w:rsidRPr="00273A69">
        <w:rPr>
          <w:rFonts w:ascii="Sylfaen" w:hAnsi="Sylfaen"/>
          <w:color w:val="FF0000"/>
        </w:rPr>
        <w:tab/>
      </w:r>
      <w:r w:rsidRPr="00273A69">
        <w:rPr>
          <w:rFonts w:ascii="Sylfaen" w:hAnsi="Sylfaen"/>
          <w:color w:val="FF0000"/>
        </w:rPr>
        <w:tab/>
      </w:r>
      <w:r w:rsidRPr="00273A69">
        <w:rPr>
          <w:rFonts w:ascii="Sylfaen" w:hAnsi="Sylfaen"/>
          <w:color w:val="FF0000"/>
        </w:rPr>
        <w:tab/>
      </w:r>
      <w:r w:rsidRPr="00273A69">
        <w:rPr>
          <w:rFonts w:ascii="Sylfaen" w:hAnsi="Sylfaen"/>
          <w:color w:val="FF0000"/>
        </w:rPr>
        <w:tab/>
      </w:r>
      <w:r w:rsidRPr="00E14EE8">
        <w:rPr>
          <w:rFonts w:ascii="Sylfaen" w:hAnsi="Sylfaen"/>
        </w:rPr>
        <w:t>za period 20</w:t>
      </w:r>
      <w:r w:rsidR="003F4AF7" w:rsidRPr="00E14EE8">
        <w:rPr>
          <w:rFonts w:ascii="Sylfaen" w:hAnsi="Sylfaen"/>
        </w:rPr>
        <w:t>25</w:t>
      </w:r>
      <w:r w:rsidRPr="00E14EE8">
        <w:rPr>
          <w:rFonts w:ascii="Sylfaen" w:hAnsi="Sylfaen"/>
        </w:rPr>
        <w:t>. – 20</w:t>
      </w:r>
      <w:r w:rsidR="00273A69" w:rsidRPr="00E14EE8">
        <w:rPr>
          <w:rFonts w:ascii="Sylfaen" w:hAnsi="Sylfaen"/>
        </w:rPr>
        <w:t>29</w:t>
      </w:r>
      <w:r w:rsidRPr="00E14EE8">
        <w:rPr>
          <w:rFonts w:ascii="Sylfaen" w:hAnsi="Sylfaen"/>
        </w:rPr>
        <w:t>. godin</w:t>
      </w:r>
      <w:r w:rsidR="003F4AF7" w:rsidRPr="00E14EE8">
        <w:rPr>
          <w:rFonts w:ascii="Sylfaen" w:hAnsi="Sylfaen"/>
        </w:rPr>
        <w:t>e</w:t>
      </w:r>
    </w:p>
    <w:p w:rsidR="0017626B" w:rsidRPr="001C2FEF" w:rsidRDefault="0017626B" w:rsidP="0017626B">
      <w:pPr>
        <w:rPr>
          <w:rFonts w:ascii="Sylfaen" w:hAnsi="Sylfaen"/>
        </w:rPr>
      </w:pPr>
      <w:r w:rsidRPr="001C2FEF">
        <w:rPr>
          <w:rFonts w:ascii="Sylfaen" w:hAnsi="Sylfaen"/>
        </w:rPr>
        <w:t>PONUDITELJ: ___________________________________________________________________</w:t>
      </w:r>
    </w:p>
    <w:p w:rsidR="0017626B" w:rsidRPr="001C2FEF" w:rsidRDefault="0017626B" w:rsidP="0017626B">
      <w:pPr>
        <w:rPr>
          <w:rFonts w:ascii="Sylfaen" w:hAnsi="Sylfaen"/>
        </w:rPr>
      </w:pP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>_____________________________________________________________</w:t>
      </w:r>
    </w:p>
    <w:p w:rsidR="0017626B" w:rsidRPr="001C2FEF" w:rsidRDefault="0017626B" w:rsidP="0017626B">
      <w:pPr>
        <w:rPr>
          <w:rFonts w:ascii="Sylfaen" w:hAnsi="Sylfaen"/>
        </w:rPr>
      </w:pP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>_____________________________________________________________</w:t>
      </w:r>
    </w:p>
    <w:p w:rsidR="0017626B" w:rsidRPr="001C2FEF" w:rsidRDefault="0017626B" w:rsidP="0017626B">
      <w:pPr>
        <w:rPr>
          <w:rFonts w:ascii="Sylfaen" w:hAnsi="Sylfaen"/>
        </w:rPr>
      </w:pPr>
      <w:r w:rsidRPr="001C2FEF">
        <w:rPr>
          <w:rFonts w:ascii="Sylfaen" w:hAnsi="Sylfaen"/>
        </w:rPr>
        <w:t>SJEDIŠTE: _______________________________________________________________________</w:t>
      </w:r>
    </w:p>
    <w:p w:rsidR="0017626B" w:rsidRPr="001C2FEF" w:rsidRDefault="0017626B" w:rsidP="0017626B">
      <w:pPr>
        <w:rPr>
          <w:rFonts w:ascii="Sylfaen" w:hAnsi="Sylfaen"/>
        </w:rPr>
      </w:pP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>___________________________________________________________________</w:t>
      </w: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>ODGOVORNA OSOBA: ___________________________________________________________</w:t>
      </w: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>KONTAKT TELEON:______________________________________________________________</w:t>
      </w: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</w:p>
    <w:p w:rsidR="0017626B" w:rsidRPr="001C2FEF" w:rsidRDefault="0017626B" w:rsidP="0017626B">
      <w:pPr>
        <w:pStyle w:val="Podnoje"/>
        <w:tabs>
          <w:tab w:val="num" w:pos="0"/>
        </w:tabs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>CIJENA PONUDE BEZ PDV – a:_____________________________________________________</w:t>
      </w: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>________________________________________________________________________________</w:t>
      </w: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 xml:space="preserve">                        </w:t>
      </w:r>
      <w:r w:rsidRPr="001C2FEF">
        <w:rPr>
          <w:rFonts w:ascii="Sylfaen" w:hAnsi="Sylfaen"/>
          <w:sz w:val="22"/>
          <w:szCs w:val="22"/>
          <w:lang w:val="hr-HR"/>
        </w:rPr>
        <w:tab/>
      </w:r>
      <w:r w:rsidRPr="001C2FEF">
        <w:rPr>
          <w:rFonts w:ascii="Sylfaen" w:hAnsi="Sylfaen"/>
          <w:sz w:val="22"/>
          <w:szCs w:val="22"/>
          <w:lang w:val="hr-HR"/>
        </w:rPr>
        <w:tab/>
      </w:r>
      <w:r w:rsidRPr="001C2FEF">
        <w:rPr>
          <w:rFonts w:ascii="Sylfaen" w:hAnsi="Sylfaen"/>
          <w:sz w:val="22"/>
          <w:szCs w:val="22"/>
          <w:lang w:val="hr-HR"/>
        </w:rPr>
        <w:tab/>
      </w:r>
      <w:r w:rsidRPr="001C2FEF">
        <w:rPr>
          <w:rFonts w:ascii="Sylfaen" w:hAnsi="Sylfaen"/>
          <w:sz w:val="22"/>
          <w:szCs w:val="22"/>
          <w:lang w:val="hr-HR"/>
        </w:rPr>
        <w:tab/>
        <w:t xml:space="preserve"> (slovima)</w:t>
      </w: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</w:p>
    <w:p w:rsidR="0017626B" w:rsidRPr="001C2FEF" w:rsidRDefault="0017626B" w:rsidP="0017626B">
      <w:pPr>
        <w:pStyle w:val="Podnoje"/>
        <w:tabs>
          <w:tab w:val="num" w:pos="0"/>
        </w:tabs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>PDV: ___________________________________________________________________________</w:t>
      </w: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>________________________________________________________________________________</w:t>
      </w: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 xml:space="preserve">                        </w:t>
      </w:r>
      <w:r w:rsidRPr="001C2FEF">
        <w:rPr>
          <w:rFonts w:ascii="Sylfaen" w:hAnsi="Sylfaen"/>
          <w:sz w:val="22"/>
          <w:szCs w:val="22"/>
          <w:lang w:val="hr-HR"/>
        </w:rPr>
        <w:tab/>
      </w:r>
      <w:r w:rsidRPr="001C2FEF">
        <w:rPr>
          <w:rFonts w:ascii="Sylfaen" w:hAnsi="Sylfaen"/>
          <w:sz w:val="22"/>
          <w:szCs w:val="22"/>
          <w:lang w:val="hr-HR"/>
        </w:rPr>
        <w:tab/>
      </w:r>
      <w:r w:rsidRPr="001C2FEF">
        <w:rPr>
          <w:rFonts w:ascii="Sylfaen" w:hAnsi="Sylfaen"/>
          <w:sz w:val="22"/>
          <w:szCs w:val="22"/>
          <w:lang w:val="hr-HR"/>
        </w:rPr>
        <w:tab/>
      </w:r>
      <w:r w:rsidRPr="001C2FEF">
        <w:rPr>
          <w:rFonts w:ascii="Sylfaen" w:hAnsi="Sylfaen"/>
          <w:sz w:val="22"/>
          <w:szCs w:val="22"/>
          <w:lang w:val="hr-HR"/>
        </w:rPr>
        <w:tab/>
        <w:t xml:space="preserve"> (slovima)</w:t>
      </w: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>UKUPNA CIJENA PONUDE: _______________________________________________________</w:t>
      </w: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>________________________________________________________________________________</w:t>
      </w:r>
    </w:p>
    <w:p w:rsidR="0017626B" w:rsidRPr="001C2FEF" w:rsidRDefault="0017626B" w:rsidP="0017626B">
      <w:pPr>
        <w:pStyle w:val="Podnoje"/>
        <w:tabs>
          <w:tab w:val="num" w:pos="0"/>
        </w:tabs>
        <w:jc w:val="both"/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 xml:space="preserve">                                                              (slovima) </w:t>
      </w:r>
    </w:p>
    <w:p w:rsidR="0017626B" w:rsidRPr="001C2FEF" w:rsidRDefault="0017626B" w:rsidP="0017626B">
      <w:pPr>
        <w:pStyle w:val="Podnoje"/>
        <w:tabs>
          <w:tab w:val="num" w:pos="284"/>
        </w:tabs>
        <w:ind w:left="284" w:hanging="284"/>
        <w:jc w:val="both"/>
        <w:rPr>
          <w:rFonts w:ascii="Sylfaen" w:hAnsi="Sylfaen"/>
          <w:sz w:val="22"/>
          <w:szCs w:val="22"/>
          <w:lang w:val="hr-HR"/>
        </w:rPr>
      </w:pPr>
    </w:p>
    <w:p w:rsidR="0017626B" w:rsidRPr="001C2FEF" w:rsidRDefault="0017626B" w:rsidP="0017626B">
      <w:pPr>
        <w:pStyle w:val="Podnoje"/>
        <w:tabs>
          <w:tab w:val="num" w:pos="284"/>
        </w:tabs>
        <w:ind w:left="284" w:hanging="284"/>
        <w:jc w:val="both"/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>Jedinične cijene radova iz ponudbene dokumentacije su fiksne i nisu promjenjive ni pod kojim</w:t>
      </w:r>
    </w:p>
    <w:p w:rsidR="0017626B" w:rsidRPr="001C2FEF" w:rsidRDefault="0017626B" w:rsidP="0017626B">
      <w:pPr>
        <w:pStyle w:val="Podnoje"/>
        <w:tabs>
          <w:tab w:val="num" w:pos="284"/>
        </w:tabs>
        <w:ind w:left="284" w:hanging="284"/>
        <w:jc w:val="both"/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>uvjetima za vrijeme trajanja ugovora.</w:t>
      </w:r>
    </w:p>
    <w:p w:rsidR="0017626B" w:rsidRPr="001C2FEF" w:rsidRDefault="0017626B" w:rsidP="0017626B">
      <w:pPr>
        <w:pStyle w:val="Podnoje"/>
        <w:tabs>
          <w:tab w:val="num" w:pos="284"/>
        </w:tabs>
        <w:ind w:left="284" w:hanging="284"/>
        <w:jc w:val="both"/>
        <w:rPr>
          <w:rFonts w:ascii="Sylfaen" w:hAnsi="Sylfaen"/>
          <w:sz w:val="22"/>
          <w:szCs w:val="22"/>
          <w:lang w:val="hr-HR"/>
        </w:rPr>
      </w:pPr>
    </w:p>
    <w:p w:rsidR="0017626B" w:rsidRPr="001C2FEF" w:rsidRDefault="0017626B" w:rsidP="0017626B">
      <w:pPr>
        <w:pStyle w:val="Podnoje"/>
        <w:tabs>
          <w:tab w:val="num" w:pos="284"/>
        </w:tabs>
        <w:ind w:left="284" w:hanging="284"/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>Usluge ćemo izvršiti sukladno propisima koji se odnose na vrstu usluge koju nudimo.</w:t>
      </w:r>
    </w:p>
    <w:p w:rsidR="0017626B" w:rsidRPr="001C2FEF" w:rsidRDefault="0017626B" w:rsidP="0017626B">
      <w:pPr>
        <w:pStyle w:val="Podnoje"/>
        <w:tabs>
          <w:tab w:val="num" w:pos="284"/>
        </w:tabs>
        <w:ind w:left="284" w:hanging="284"/>
        <w:jc w:val="both"/>
        <w:rPr>
          <w:rFonts w:ascii="Sylfaen" w:hAnsi="Sylfaen"/>
          <w:sz w:val="22"/>
          <w:szCs w:val="22"/>
          <w:lang w:val="hr-HR"/>
        </w:rPr>
      </w:pPr>
    </w:p>
    <w:p w:rsidR="0017626B" w:rsidRPr="001C2FEF" w:rsidRDefault="0017626B" w:rsidP="0017626B">
      <w:pPr>
        <w:pStyle w:val="Podnoje"/>
        <w:tabs>
          <w:tab w:val="left" w:pos="720"/>
        </w:tabs>
        <w:ind w:left="426" w:hanging="426"/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>U _________________________, ______________ 20</w:t>
      </w:r>
      <w:r w:rsidR="003F4AF7" w:rsidRPr="001C2FEF">
        <w:rPr>
          <w:rFonts w:ascii="Sylfaen" w:hAnsi="Sylfaen"/>
          <w:sz w:val="22"/>
          <w:szCs w:val="22"/>
          <w:lang w:val="hr-HR"/>
        </w:rPr>
        <w:t>25</w:t>
      </w:r>
      <w:r w:rsidRPr="001C2FEF">
        <w:rPr>
          <w:rFonts w:ascii="Sylfaen" w:hAnsi="Sylfaen"/>
          <w:sz w:val="22"/>
          <w:szCs w:val="22"/>
          <w:lang w:val="hr-HR"/>
        </w:rPr>
        <w:t>. godine</w:t>
      </w:r>
    </w:p>
    <w:p w:rsidR="0017626B" w:rsidRPr="001C2FEF" w:rsidRDefault="0017626B" w:rsidP="0017626B">
      <w:pPr>
        <w:pStyle w:val="Podnoje"/>
        <w:tabs>
          <w:tab w:val="left" w:pos="720"/>
        </w:tabs>
        <w:rPr>
          <w:rFonts w:ascii="Sylfaen" w:hAnsi="Sylfaen"/>
          <w:sz w:val="22"/>
          <w:szCs w:val="22"/>
          <w:lang w:val="hr-HR"/>
        </w:rPr>
      </w:pPr>
    </w:p>
    <w:p w:rsidR="0017626B" w:rsidRPr="001C2FEF" w:rsidRDefault="0017626B" w:rsidP="0017626B">
      <w:pPr>
        <w:pStyle w:val="Podnoje"/>
        <w:tabs>
          <w:tab w:val="left" w:pos="720"/>
        </w:tabs>
        <w:rPr>
          <w:rFonts w:ascii="Sylfaen" w:hAnsi="Sylfaen"/>
          <w:sz w:val="22"/>
          <w:szCs w:val="22"/>
          <w:lang w:val="hr-HR"/>
        </w:rPr>
      </w:pPr>
      <w:r w:rsidRPr="001C2FEF">
        <w:rPr>
          <w:rFonts w:ascii="Sylfaen" w:hAnsi="Sylfaen"/>
          <w:sz w:val="22"/>
          <w:szCs w:val="22"/>
          <w:lang w:val="hr-HR"/>
        </w:rPr>
        <w:t xml:space="preserve">                                                </w:t>
      </w:r>
      <w:r w:rsidR="003F4AF7" w:rsidRPr="001C2FEF">
        <w:rPr>
          <w:rFonts w:ascii="Sylfaen" w:hAnsi="Sylfaen"/>
          <w:sz w:val="22"/>
          <w:szCs w:val="22"/>
          <w:lang w:val="hr-HR"/>
        </w:rPr>
        <w:tab/>
      </w:r>
      <w:r w:rsidRPr="001C2FEF">
        <w:rPr>
          <w:rFonts w:ascii="Sylfaen" w:hAnsi="Sylfaen"/>
          <w:sz w:val="22"/>
          <w:szCs w:val="22"/>
          <w:lang w:val="hr-HR"/>
        </w:rPr>
        <w:t xml:space="preserve">   M.P.                              </w:t>
      </w:r>
      <w:r w:rsidRPr="001C2FEF">
        <w:rPr>
          <w:rFonts w:ascii="Sylfaen" w:hAnsi="Sylfaen"/>
          <w:sz w:val="22"/>
          <w:szCs w:val="22"/>
          <w:lang w:val="hr-HR"/>
        </w:rPr>
        <w:tab/>
      </w:r>
      <w:r w:rsidRPr="001C2FEF">
        <w:rPr>
          <w:rFonts w:ascii="Sylfaen" w:hAnsi="Sylfaen"/>
          <w:sz w:val="22"/>
          <w:szCs w:val="22"/>
          <w:lang w:val="hr-HR"/>
        </w:rPr>
        <w:tab/>
        <w:t xml:space="preserve">           PONUDITELJ:</w:t>
      </w:r>
    </w:p>
    <w:p w:rsidR="0017626B" w:rsidRPr="001C2FEF" w:rsidRDefault="0017626B" w:rsidP="0017626B">
      <w:pPr>
        <w:ind w:firstLine="720"/>
        <w:jc w:val="both"/>
        <w:rPr>
          <w:rFonts w:ascii="Sylfaen" w:hAnsi="Sylfaen"/>
          <w:b/>
        </w:rPr>
      </w:pPr>
    </w:p>
    <w:p w:rsidR="0017626B" w:rsidRPr="001C2FEF" w:rsidRDefault="0017626B" w:rsidP="0017626B">
      <w:pPr>
        <w:ind w:firstLine="720"/>
        <w:jc w:val="both"/>
        <w:rPr>
          <w:rFonts w:ascii="Sylfaen" w:hAnsi="Sylfaen"/>
          <w:b/>
        </w:rPr>
      </w:pPr>
    </w:p>
    <w:p w:rsidR="0017626B" w:rsidRPr="001C2FEF" w:rsidRDefault="0017626B" w:rsidP="0017626B">
      <w:pPr>
        <w:ind w:left="7080" w:firstLine="708"/>
        <w:jc w:val="both"/>
        <w:rPr>
          <w:rFonts w:ascii="Sylfaen" w:hAnsi="Sylfaen"/>
          <w:b/>
        </w:rPr>
      </w:pPr>
      <w:r w:rsidRPr="001C2FEF">
        <w:rPr>
          <w:rFonts w:ascii="Sylfaen" w:hAnsi="Sylfaen"/>
          <w:b/>
        </w:rPr>
        <w:t>Obrazac 2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>(Izjava se obavezno ovjerava kod javnog bilježnika)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center"/>
        <w:rPr>
          <w:rFonts w:ascii="Sylfaen" w:hAnsi="Sylfaen"/>
          <w:b/>
        </w:rPr>
      </w:pPr>
      <w:r w:rsidRPr="001C2FEF">
        <w:rPr>
          <w:rFonts w:ascii="Sylfaen" w:hAnsi="Sylfaen"/>
          <w:b/>
        </w:rPr>
        <w:t>I Z J A V A</w:t>
      </w:r>
    </w:p>
    <w:p w:rsidR="0017626B" w:rsidRPr="001C2FEF" w:rsidRDefault="0017626B" w:rsidP="0017626B">
      <w:pPr>
        <w:jc w:val="center"/>
        <w:rPr>
          <w:rFonts w:ascii="Sylfaen" w:hAnsi="Sylfaen"/>
        </w:rPr>
      </w:pPr>
    </w:p>
    <w:p w:rsidR="0017626B" w:rsidRPr="001C2FEF" w:rsidRDefault="0017626B" w:rsidP="0017626B">
      <w:pPr>
        <w:rPr>
          <w:rFonts w:ascii="Sylfaen" w:hAnsi="Sylfaen"/>
        </w:rPr>
      </w:pPr>
      <w:r w:rsidRPr="001C2FEF">
        <w:rPr>
          <w:rFonts w:ascii="Sylfaen" w:hAnsi="Sylfaen"/>
        </w:rPr>
        <w:t>kojom ja  _________________________________________________________________________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                                              (ime i prezime, adresa stanovanja, OIB)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kao odgovorna osoba u gospodarskom subjektu – ponuditelju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center"/>
        <w:rPr>
          <w:rFonts w:ascii="Sylfaen" w:hAnsi="Sylfaen"/>
        </w:rPr>
      </w:pPr>
      <w:r w:rsidRPr="001C2FEF">
        <w:rPr>
          <w:rFonts w:ascii="Sylfaen" w:hAnsi="Sylfaen"/>
        </w:rPr>
        <w:t>_______________________________________________________________________</w:t>
      </w:r>
    </w:p>
    <w:p w:rsidR="0017626B" w:rsidRPr="001C2FEF" w:rsidRDefault="0017626B" w:rsidP="0017626B">
      <w:pPr>
        <w:jc w:val="center"/>
        <w:rPr>
          <w:rFonts w:ascii="Sylfaen" w:hAnsi="Sylfaen"/>
        </w:rPr>
      </w:pPr>
      <w:r w:rsidRPr="001C2FEF">
        <w:rPr>
          <w:rFonts w:ascii="Sylfaen" w:hAnsi="Sylfaen"/>
        </w:rPr>
        <w:t>(naziv i adresa ponuditelja, OIB)</w:t>
      </w:r>
    </w:p>
    <w:p w:rsidR="0017626B" w:rsidRPr="001C2FEF" w:rsidRDefault="0017626B" w:rsidP="0017626B">
      <w:pPr>
        <w:jc w:val="center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>pod materijalnom i krivičnom odgovornošću izjavljujem da gospodarskom subjektu i osobi ovlaštenoj za zastupanje gospodarskog subjekta nije izrečena pravomoćna osuđujuća presuda za jedno ili više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>Ovo izjavljujem za sebe kao odgovornu osobu, te za gospodarski subjekt – ponuditelja u kojoj sam odgovorna osoba.</w:t>
      </w:r>
    </w:p>
    <w:p w:rsidR="003F4AF7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>Mjesto i datum: ____________ 20</w:t>
      </w:r>
      <w:r w:rsidR="003F4AF7" w:rsidRPr="001C2FEF">
        <w:rPr>
          <w:rFonts w:ascii="Sylfaen" w:hAnsi="Sylfaen"/>
        </w:rPr>
        <w:t>25</w:t>
      </w:r>
      <w:r w:rsidRPr="001C2FEF">
        <w:rPr>
          <w:rFonts w:ascii="Sylfaen" w:hAnsi="Sylfaen"/>
        </w:rPr>
        <w:t>.</w:t>
      </w:r>
      <w:r w:rsidR="003F4AF7" w:rsidRPr="001C2FEF">
        <w:rPr>
          <w:rFonts w:ascii="Sylfaen" w:hAnsi="Sylfaen"/>
        </w:rPr>
        <w:t xml:space="preserve"> godine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                                                                      M.P.</w:t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 xml:space="preserve">POTPIS:                                            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                                                                   </w:t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 xml:space="preserve">      __________________________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ind w:left="7080" w:firstLine="708"/>
        <w:jc w:val="both"/>
        <w:rPr>
          <w:rFonts w:ascii="Sylfaen" w:hAnsi="Sylfaen"/>
          <w:b/>
        </w:rPr>
      </w:pPr>
      <w:r w:rsidRPr="001C2FEF">
        <w:rPr>
          <w:rFonts w:ascii="Sylfaen" w:hAnsi="Sylfaen"/>
          <w:b/>
        </w:rPr>
        <w:t>Obrazac 3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>(Izjava se obavezno ovjerava kod javnog bilježnika)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center"/>
        <w:rPr>
          <w:rFonts w:ascii="Sylfaen" w:hAnsi="Sylfaen"/>
          <w:b/>
        </w:rPr>
      </w:pPr>
      <w:r w:rsidRPr="001C2FEF">
        <w:rPr>
          <w:rFonts w:ascii="Sylfaen" w:hAnsi="Sylfaen"/>
          <w:b/>
        </w:rPr>
        <w:t>I Z J A V A</w:t>
      </w:r>
    </w:p>
    <w:p w:rsidR="0017626B" w:rsidRPr="001C2FEF" w:rsidRDefault="0017626B" w:rsidP="0017626B">
      <w:pPr>
        <w:jc w:val="center"/>
        <w:rPr>
          <w:rFonts w:ascii="Sylfaen" w:hAnsi="Sylfaen"/>
        </w:rPr>
      </w:pPr>
    </w:p>
    <w:p w:rsidR="0017626B" w:rsidRPr="001C2FEF" w:rsidRDefault="0017626B" w:rsidP="0017626B">
      <w:pPr>
        <w:rPr>
          <w:rFonts w:ascii="Sylfaen" w:hAnsi="Sylfaen"/>
        </w:rPr>
      </w:pPr>
      <w:r w:rsidRPr="001C2FEF">
        <w:rPr>
          <w:rFonts w:ascii="Sylfaen" w:hAnsi="Sylfaen"/>
        </w:rPr>
        <w:t>kojom ja  _________________________________________________________________________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                                              (ime i prezime, adresa stanovanja, OIB)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  <w:color w:val="000000"/>
        </w:rPr>
      </w:pPr>
      <w:r w:rsidRPr="001C2FEF">
        <w:rPr>
          <w:rFonts w:ascii="Sylfaen" w:hAnsi="Sylfaen"/>
        </w:rPr>
        <w:t xml:space="preserve"> kao odgovorna osoba u gospodarskom subjektu – ponuditelju </w:t>
      </w:r>
      <w:r w:rsidRPr="001C2FEF">
        <w:rPr>
          <w:rFonts w:ascii="Sylfaen" w:hAnsi="Sylfaen"/>
          <w:color w:val="000000"/>
        </w:rPr>
        <w:t>nisam u prethodnoj godini 20</w:t>
      </w:r>
      <w:r w:rsidR="00637323">
        <w:rPr>
          <w:rFonts w:ascii="Sylfaen" w:hAnsi="Sylfaen"/>
          <w:color w:val="000000"/>
        </w:rPr>
        <w:t>25</w:t>
      </w:r>
      <w:r w:rsidRPr="001C2FEF">
        <w:rPr>
          <w:rFonts w:ascii="Sylfaen" w:hAnsi="Sylfaen"/>
          <w:color w:val="000000"/>
        </w:rPr>
        <w:t xml:space="preserve">. godini prekršajno pravomoćno kažnjavana za prekršaj povezan s obavljanjem </w:t>
      </w:r>
      <w:proofErr w:type="spellStart"/>
      <w:r w:rsidRPr="001C2FEF">
        <w:rPr>
          <w:rFonts w:ascii="Sylfaen" w:hAnsi="Sylfaen"/>
          <w:color w:val="000000"/>
        </w:rPr>
        <w:t>pogrebničke</w:t>
      </w:r>
      <w:proofErr w:type="spellEnd"/>
      <w:r w:rsidRPr="001C2FEF">
        <w:rPr>
          <w:rFonts w:ascii="Sylfaen" w:hAnsi="Sylfaen"/>
          <w:color w:val="000000"/>
        </w:rPr>
        <w:t xml:space="preserve"> djelatnosti.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>Mjesto i datum: ____________ 20</w:t>
      </w:r>
      <w:r w:rsidR="003F4AF7" w:rsidRPr="001C2FEF">
        <w:rPr>
          <w:rFonts w:ascii="Sylfaen" w:hAnsi="Sylfaen"/>
        </w:rPr>
        <w:t>25</w:t>
      </w:r>
      <w:r w:rsidRPr="001C2FEF">
        <w:rPr>
          <w:rFonts w:ascii="Sylfaen" w:hAnsi="Sylfaen"/>
        </w:rPr>
        <w:t>.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bookmarkStart w:id="0" w:name="_GoBack"/>
      <w:bookmarkEnd w:id="0"/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                                                                      M.P.</w:t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 xml:space="preserve">POTPIS:                                            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                                                                   </w:t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 xml:space="preserve">      __________________________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ind w:left="7080" w:firstLine="708"/>
        <w:jc w:val="both"/>
        <w:rPr>
          <w:rFonts w:ascii="Sylfaen" w:hAnsi="Sylfaen"/>
          <w:b/>
        </w:rPr>
      </w:pPr>
      <w:r w:rsidRPr="001C2FEF">
        <w:rPr>
          <w:rFonts w:ascii="Sylfaen" w:hAnsi="Sylfaen"/>
          <w:b/>
        </w:rPr>
        <w:lastRenderedPageBreak/>
        <w:t>Obrazac 4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>(Izjava se obavezno ovjerava kod javnog bilježnika)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center"/>
        <w:rPr>
          <w:rFonts w:ascii="Sylfaen" w:hAnsi="Sylfaen"/>
          <w:b/>
        </w:rPr>
      </w:pPr>
      <w:r w:rsidRPr="001C2FEF">
        <w:rPr>
          <w:rFonts w:ascii="Sylfaen" w:hAnsi="Sylfaen"/>
          <w:b/>
        </w:rPr>
        <w:t>I Z J A V A</w:t>
      </w:r>
    </w:p>
    <w:p w:rsidR="0017626B" w:rsidRPr="001C2FEF" w:rsidRDefault="0017626B" w:rsidP="0017626B">
      <w:pPr>
        <w:jc w:val="center"/>
        <w:rPr>
          <w:rFonts w:ascii="Sylfaen" w:hAnsi="Sylfaen"/>
        </w:rPr>
      </w:pPr>
    </w:p>
    <w:p w:rsidR="0017626B" w:rsidRPr="001C2FEF" w:rsidRDefault="0017626B" w:rsidP="0017626B">
      <w:pPr>
        <w:rPr>
          <w:rFonts w:ascii="Sylfaen" w:hAnsi="Sylfaen"/>
        </w:rPr>
      </w:pPr>
      <w:r w:rsidRPr="001C2FEF">
        <w:rPr>
          <w:rFonts w:ascii="Sylfaen" w:hAnsi="Sylfaen"/>
        </w:rPr>
        <w:t>kojom ja  _________________________________________________________________________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                                              (ime i prezime, adresa stanovanja, OIB)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pStyle w:val="Tijeloteksta"/>
        <w:widowControl/>
        <w:spacing w:after="0" w:line="270" w:lineRule="atLeast"/>
        <w:ind w:firstLine="708"/>
        <w:rPr>
          <w:rFonts w:ascii="Sylfaen" w:hAnsi="Sylfaen"/>
          <w:color w:val="000000"/>
          <w:sz w:val="22"/>
          <w:szCs w:val="22"/>
        </w:rPr>
      </w:pPr>
      <w:r w:rsidRPr="001C2FEF">
        <w:rPr>
          <w:rFonts w:ascii="Sylfaen" w:hAnsi="Sylfaen"/>
          <w:sz w:val="22"/>
          <w:szCs w:val="22"/>
        </w:rPr>
        <w:t xml:space="preserve"> kao odgovorna osoba u gospodarskom subjektu – ponuditelju </w:t>
      </w:r>
      <w:r w:rsidRPr="001C2FEF">
        <w:rPr>
          <w:rFonts w:ascii="Sylfaen" w:hAnsi="Sylfaen"/>
          <w:color w:val="000000"/>
          <w:sz w:val="22"/>
          <w:szCs w:val="22"/>
        </w:rPr>
        <w:t xml:space="preserve">– izjavljujem da ponuditelj  posjeduje najmanje dva transportna lijesa koja se mogu redovito prati i dezinficirati, te najmanje dvije transportne vreće za prijenos koje se mogu redovito prati i dezinficirati što dokazuje karticom popisa dugotrajne imovine i da upotrebljavaju specijalne vreće za umrle osobe u slučajevima izraženih promjena na tijelu ili necjelovitog stanja pokojnikova tijela, 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>Mjesto i datum: ____________ 20</w:t>
      </w:r>
      <w:r w:rsidR="003F4AF7" w:rsidRPr="001C2FEF">
        <w:rPr>
          <w:rFonts w:ascii="Sylfaen" w:hAnsi="Sylfaen"/>
        </w:rPr>
        <w:t xml:space="preserve">25. godine 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                                                                      M.P.</w:t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 xml:space="preserve">POTPIS:                                            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                                                                   </w:t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 xml:space="preserve">      __________________________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Default="0017626B" w:rsidP="0017626B">
      <w:pPr>
        <w:jc w:val="both"/>
        <w:rPr>
          <w:rFonts w:ascii="Sylfaen" w:hAnsi="Sylfaen"/>
        </w:rPr>
      </w:pPr>
    </w:p>
    <w:p w:rsidR="00273A69" w:rsidRDefault="00273A69" w:rsidP="0017626B">
      <w:pPr>
        <w:jc w:val="both"/>
        <w:rPr>
          <w:rFonts w:ascii="Sylfaen" w:hAnsi="Sylfaen"/>
        </w:rPr>
      </w:pPr>
    </w:p>
    <w:p w:rsidR="0017626B" w:rsidRDefault="0017626B" w:rsidP="0017626B">
      <w:pPr>
        <w:jc w:val="both"/>
        <w:rPr>
          <w:rFonts w:ascii="Sylfaen" w:hAnsi="Sylfaen"/>
        </w:rPr>
      </w:pPr>
    </w:p>
    <w:p w:rsidR="00E14EE8" w:rsidRPr="001C2FEF" w:rsidRDefault="00E14EE8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ind w:left="7080" w:firstLine="708"/>
        <w:jc w:val="both"/>
        <w:rPr>
          <w:rFonts w:ascii="Sylfaen" w:hAnsi="Sylfaen"/>
          <w:b/>
        </w:rPr>
      </w:pPr>
      <w:r w:rsidRPr="001C2FEF">
        <w:rPr>
          <w:rFonts w:ascii="Sylfaen" w:hAnsi="Sylfaen"/>
          <w:b/>
        </w:rPr>
        <w:lastRenderedPageBreak/>
        <w:t xml:space="preserve">Obrazac </w:t>
      </w:r>
      <w:r w:rsidR="00E14EE8">
        <w:rPr>
          <w:rFonts w:ascii="Sylfaen" w:hAnsi="Sylfaen"/>
          <w:b/>
        </w:rPr>
        <w:t>5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>(Izjava se obavezno ovjerava kod javnog bilježnika)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center"/>
        <w:rPr>
          <w:rFonts w:ascii="Sylfaen" w:hAnsi="Sylfaen"/>
          <w:b/>
        </w:rPr>
      </w:pPr>
      <w:r w:rsidRPr="001C2FEF">
        <w:rPr>
          <w:rFonts w:ascii="Sylfaen" w:hAnsi="Sylfaen"/>
          <w:b/>
        </w:rPr>
        <w:t>I Z J A V A</w:t>
      </w:r>
    </w:p>
    <w:p w:rsidR="0017626B" w:rsidRPr="001C2FEF" w:rsidRDefault="0017626B" w:rsidP="0017626B">
      <w:pPr>
        <w:jc w:val="center"/>
        <w:rPr>
          <w:rFonts w:ascii="Sylfaen" w:hAnsi="Sylfaen"/>
        </w:rPr>
      </w:pPr>
    </w:p>
    <w:p w:rsidR="0017626B" w:rsidRPr="001C2FEF" w:rsidRDefault="0017626B" w:rsidP="0017626B">
      <w:pPr>
        <w:rPr>
          <w:rFonts w:ascii="Sylfaen" w:hAnsi="Sylfaen"/>
        </w:rPr>
      </w:pPr>
      <w:r w:rsidRPr="001C2FEF">
        <w:rPr>
          <w:rFonts w:ascii="Sylfaen" w:hAnsi="Sylfaen"/>
        </w:rPr>
        <w:t>kojom ja  _________________________________________________________________________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                                              (ime i prezime, adresa stanovanja, OIB)</w:t>
      </w:r>
    </w:p>
    <w:p w:rsidR="0017626B" w:rsidRPr="001C2FEF" w:rsidRDefault="0017626B" w:rsidP="0017626B">
      <w:pPr>
        <w:pStyle w:val="Tijeloteksta"/>
        <w:widowControl/>
        <w:spacing w:after="0" w:line="270" w:lineRule="atLeast"/>
        <w:rPr>
          <w:rFonts w:ascii="Sylfaen" w:hAnsi="Sylfaen"/>
          <w:sz w:val="22"/>
          <w:szCs w:val="22"/>
        </w:rPr>
      </w:pPr>
      <w:r w:rsidRPr="001C2FEF">
        <w:rPr>
          <w:rFonts w:ascii="Sylfaen" w:hAnsi="Sylfaen"/>
          <w:sz w:val="22"/>
          <w:szCs w:val="22"/>
        </w:rPr>
        <w:t xml:space="preserve">kao odgovorna osoba u gospodarskom subjektu – ponuditelju </w:t>
      </w:r>
    </w:p>
    <w:p w:rsidR="0017626B" w:rsidRPr="001C2FEF" w:rsidRDefault="0017626B" w:rsidP="0017626B">
      <w:pPr>
        <w:pStyle w:val="Tijeloteksta"/>
        <w:widowControl/>
        <w:spacing w:after="0" w:line="270" w:lineRule="atLeast"/>
        <w:ind w:firstLine="708"/>
        <w:rPr>
          <w:rFonts w:ascii="Sylfaen" w:hAnsi="Sylfaen"/>
          <w:sz w:val="22"/>
          <w:szCs w:val="22"/>
        </w:rPr>
      </w:pPr>
    </w:p>
    <w:p w:rsidR="0017626B" w:rsidRPr="001C2FEF" w:rsidRDefault="0017626B" w:rsidP="0017626B">
      <w:pPr>
        <w:pStyle w:val="Tijeloteksta"/>
        <w:widowControl/>
        <w:spacing w:after="0" w:line="270" w:lineRule="atLeast"/>
        <w:ind w:firstLine="708"/>
        <w:rPr>
          <w:rFonts w:ascii="Sylfaen" w:hAnsi="Sylfaen"/>
          <w:sz w:val="22"/>
          <w:szCs w:val="22"/>
        </w:rPr>
      </w:pPr>
    </w:p>
    <w:p w:rsidR="0017626B" w:rsidRPr="001C2FEF" w:rsidRDefault="0017626B" w:rsidP="0017626B">
      <w:pPr>
        <w:pStyle w:val="Tijeloteksta"/>
        <w:widowControl/>
        <w:spacing w:after="0" w:line="270" w:lineRule="atLeast"/>
        <w:ind w:firstLine="708"/>
        <w:rPr>
          <w:rFonts w:ascii="Sylfaen" w:hAnsi="Sylfaen"/>
          <w:sz w:val="22"/>
          <w:szCs w:val="22"/>
        </w:rPr>
      </w:pPr>
      <w:r w:rsidRPr="001C2FEF">
        <w:rPr>
          <w:rFonts w:ascii="Sylfaen" w:hAnsi="Sylfaen"/>
          <w:sz w:val="22"/>
          <w:szCs w:val="22"/>
        </w:rPr>
        <w:t>_________________________________________________________________________________</w:t>
      </w:r>
    </w:p>
    <w:p w:rsidR="0017626B" w:rsidRPr="001C2FEF" w:rsidRDefault="0017626B" w:rsidP="0017626B">
      <w:pPr>
        <w:pStyle w:val="Tijeloteksta"/>
        <w:widowControl/>
        <w:spacing w:after="0" w:line="270" w:lineRule="atLeast"/>
        <w:rPr>
          <w:rFonts w:ascii="Sylfaen" w:hAnsi="Sylfaen"/>
          <w:color w:val="000000"/>
          <w:sz w:val="22"/>
          <w:szCs w:val="22"/>
        </w:rPr>
      </w:pPr>
      <w:r w:rsidRPr="001C2FEF">
        <w:rPr>
          <w:rFonts w:ascii="Sylfaen" w:hAnsi="Sylfaen"/>
          <w:color w:val="000000"/>
          <w:sz w:val="22"/>
          <w:szCs w:val="22"/>
        </w:rPr>
        <w:t xml:space="preserve"> izjavljujem da ponuditelj sposoban i obvezuje se na neprekidno dežurstvo od 0 do 24 sata sve dane u tjednu za vrijeme trajanja Ugovora, radi obavljanja usluge prema Ugovoru o povjeravanju poslova prijevoza pokojnika za potrebe Općine Dubrava.  </w:t>
      </w:r>
    </w:p>
    <w:p w:rsidR="0017626B" w:rsidRPr="001C2FEF" w:rsidRDefault="0017626B" w:rsidP="0017626B">
      <w:pPr>
        <w:pStyle w:val="Tijeloteksta"/>
        <w:widowControl/>
        <w:spacing w:after="0" w:line="270" w:lineRule="atLeast"/>
        <w:ind w:firstLine="708"/>
        <w:rPr>
          <w:rFonts w:ascii="Sylfaen" w:hAnsi="Sylfaen"/>
          <w:color w:val="000000"/>
          <w:sz w:val="22"/>
          <w:szCs w:val="22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>Mjesto i datum: ____________ 20</w:t>
      </w:r>
      <w:r w:rsidR="003F4AF7" w:rsidRPr="001C2FEF">
        <w:rPr>
          <w:rFonts w:ascii="Sylfaen" w:hAnsi="Sylfaen"/>
        </w:rPr>
        <w:t xml:space="preserve">25. godine 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                                                                      M.P.</w:t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 xml:space="preserve">POTPIS:                                            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                                                                   </w:t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 xml:space="preserve">      __________________________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pStyle w:val="Tijeloteksta"/>
        <w:widowControl/>
        <w:spacing w:after="0" w:line="270" w:lineRule="atLeast"/>
        <w:ind w:firstLine="708"/>
        <w:rPr>
          <w:rFonts w:ascii="Sylfaen" w:hAnsi="Sylfaen"/>
          <w:color w:val="000000"/>
          <w:sz w:val="22"/>
          <w:szCs w:val="22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Default="0017626B" w:rsidP="0017626B">
      <w:pPr>
        <w:jc w:val="both"/>
        <w:rPr>
          <w:rFonts w:ascii="Sylfaen" w:hAnsi="Sylfaen"/>
        </w:rPr>
      </w:pPr>
    </w:p>
    <w:p w:rsidR="00273A69" w:rsidRPr="001C2FEF" w:rsidRDefault="00273A69" w:rsidP="0017626B">
      <w:pPr>
        <w:jc w:val="both"/>
        <w:rPr>
          <w:rFonts w:ascii="Sylfaen" w:hAnsi="Sylfaen"/>
        </w:rPr>
      </w:pPr>
    </w:p>
    <w:p w:rsidR="003F4AF7" w:rsidRPr="001C2FEF" w:rsidRDefault="003F4AF7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  <w:b/>
        </w:rPr>
      </w:pPr>
      <w:r w:rsidRPr="001C2FEF">
        <w:rPr>
          <w:rFonts w:ascii="Sylfaen" w:hAnsi="Sylfaen"/>
        </w:rPr>
        <w:lastRenderedPageBreak/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  <w:b/>
        </w:rPr>
        <w:t xml:space="preserve">Obrazac </w:t>
      </w:r>
      <w:r w:rsidR="00E14EE8">
        <w:rPr>
          <w:rFonts w:ascii="Sylfaen" w:hAnsi="Sylfaen"/>
          <w:b/>
        </w:rPr>
        <w:t>6</w:t>
      </w:r>
    </w:p>
    <w:p w:rsidR="0017626B" w:rsidRPr="001C2FEF" w:rsidRDefault="0017626B" w:rsidP="0017626B">
      <w:pPr>
        <w:pStyle w:val="Bezproreda"/>
        <w:rPr>
          <w:rFonts w:ascii="Sylfaen" w:hAnsi="Sylfaen"/>
          <w:b/>
        </w:rPr>
      </w:pPr>
      <w:r w:rsidRPr="001C2FEF">
        <w:rPr>
          <w:rFonts w:ascii="Sylfaen" w:hAnsi="Sylfaen"/>
          <w:b/>
        </w:rPr>
        <w:t xml:space="preserve">                                                           T R O Š K O  V N I K</w:t>
      </w:r>
    </w:p>
    <w:p w:rsidR="0017626B" w:rsidRPr="001C2FEF" w:rsidRDefault="0017626B" w:rsidP="0017626B">
      <w:pPr>
        <w:jc w:val="center"/>
        <w:rPr>
          <w:rFonts w:ascii="Sylfaen" w:hAnsi="Sylfaen"/>
          <w:b/>
        </w:rPr>
      </w:pPr>
      <w:r w:rsidRPr="001C2FEF">
        <w:rPr>
          <w:rFonts w:ascii="Sylfaen" w:hAnsi="Sylfaen"/>
          <w:b/>
        </w:rPr>
        <w:t xml:space="preserve"> USLUGE PRIJEVOZA POKOJNIKA</w:t>
      </w:r>
    </w:p>
    <w:p w:rsidR="0017626B" w:rsidRPr="001C2FEF" w:rsidRDefault="0017626B" w:rsidP="0017626B">
      <w:pPr>
        <w:jc w:val="center"/>
        <w:rPr>
          <w:rFonts w:ascii="Sylfaen" w:hAnsi="Sylfaen"/>
        </w:rPr>
      </w:pPr>
      <w:r w:rsidRPr="001C2FEF">
        <w:rPr>
          <w:rFonts w:ascii="Sylfaen" w:hAnsi="Sylfaen"/>
          <w:b/>
        </w:rPr>
        <w:t xml:space="preserve"> s područja Općine Dubrava </w:t>
      </w:r>
    </w:p>
    <w:tbl>
      <w:tblPr>
        <w:tblW w:w="96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68"/>
        <w:gridCol w:w="1985"/>
        <w:gridCol w:w="2268"/>
      </w:tblGrid>
      <w:tr w:rsidR="0017626B" w:rsidRPr="001C2FEF" w:rsidTr="0017626B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6B" w:rsidRPr="001C2FEF" w:rsidRDefault="0017626B">
            <w:pPr>
              <w:jc w:val="center"/>
              <w:rPr>
                <w:rFonts w:ascii="Sylfaen" w:hAnsi="Sylfaen"/>
                <w:lang w:eastAsia="en-US"/>
              </w:rPr>
            </w:pPr>
            <w:r w:rsidRPr="001C2FEF">
              <w:rPr>
                <w:rFonts w:ascii="Sylfaen" w:hAnsi="Sylfaen"/>
                <w:lang w:eastAsia="en-US"/>
              </w:rPr>
              <w:t>Red.</w:t>
            </w:r>
          </w:p>
          <w:p w:rsidR="0017626B" w:rsidRPr="001C2FEF" w:rsidRDefault="0017626B">
            <w:pPr>
              <w:jc w:val="center"/>
              <w:rPr>
                <w:rFonts w:ascii="Sylfaen" w:hAnsi="Sylfaen"/>
                <w:lang w:eastAsia="en-US"/>
              </w:rPr>
            </w:pPr>
            <w:r w:rsidRPr="001C2FEF">
              <w:rPr>
                <w:rFonts w:ascii="Sylfaen" w:hAnsi="Sylfaen"/>
                <w:lang w:eastAsia="en-US"/>
              </w:rPr>
              <w:t>br.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17626B" w:rsidRPr="001C2FEF" w:rsidRDefault="0017626B">
            <w:pPr>
              <w:rPr>
                <w:rFonts w:ascii="Sylfaen" w:hAnsi="Sylfaen"/>
                <w:b/>
                <w:lang w:eastAsia="en-US"/>
              </w:rPr>
            </w:pPr>
            <w:r w:rsidRPr="001C2FEF">
              <w:rPr>
                <w:rFonts w:ascii="Sylfaen" w:hAnsi="Sylfaen"/>
                <w:b/>
                <w:lang w:eastAsia="en-US"/>
              </w:rPr>
              <w:t xml:space="preserve">                       OPIS POSLOVA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6B" w:rsidRPr="001C2FEF" w:rsidRDefault="0017626B">
            <w:pPr>
              <w:jc w:val="center"/>
              <w:rPr>
                <w:rFonts w:ascii="Sylfaen" w:hAnsi="Sylfaen"/>
                <w:b/>
                <w:lang w:eastAsia="en-US"/>
              </w:rPr>
            </w:pPr>
            <w:r w:rsidRPr="001C2FEF">
              <w:rPr>
                <w:rFonts w:ascii="Sylfaen" w:hAnsi="Sylfaen"/>
                <w:b/>
                <w:lang w:eastAsia="en-US"/>
              </w:rPr>
              <w:t>Cijena bez PDV-a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6B" w:rsidRPr="001C2FEF" w:rsidRDefault="0017626B">
            <w:pPr>
              <w:jc w:val="center"/>
              <w:rPr>
                <w:rFonts w:ascii="Sylfaen" w:hAnsi="Sylfaen"/>
                <w:b/>
                <w:lang w:eastAsia="en-US"/>
              </w:rPr>
            </w:pPr>
            <w:r w:rsidRPr="001C2FEF">
              <w:rPr>
                <w:rFonts w:ascii="Sylfaen" w:hAnsi="Sylfaen"/>
                <w:b/>
                <w:lang w:eastAsia="en-US"/>
              </w:rPr>
              <w:t>Cijena s PDV-om</w:t>
            </w:r>
          </w:p>
        </w:tc>
      </w:tr>
      <w:tr w:rsidR="0017626B" w:rsidRPr="001C2FEF" w:rsidTr="0017626B">
        <w:trPr>
          <w:trHeight w:val="1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6B" w:rsidRPr="001C2FEF" w:rsidRDefault="0017626B">
            <w:pPr>
              <w:jc w:val="both"/>
              <w:rPr>
                <w:rFonts w:ascii="Sylfaen" w:hAnsi="Sylfaen"/>
                <w:lang w:eastAsia="en-US"/>
              </w:rPr>
            </w:pPr>
            <w:r w:rsidRPr="001C2FEF">
              <w:rPr>
                <w:rFonts w:ascii="Sylfaen" w:hAnsi="Sylfaen"/>
                <w:lang w:eastAsia="en-US"/>
              </w:rPr>
              <w:t>1.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6B" w:rsidRPr="001C2FEF" w:rsidRDefault="0017626B">
            <w:pPr>
              <w:jc w:val="both"/>
              <w:rPr>
                <w:rFonts w:ascii="Sylfaen" w:hAnsi="Sylfaen"/>
                <w:color w:val="000000"/>
                <w:lang w:eastAsia="en-US"/>
              </w:rPr>
            </w:pPr>
            <w:r w:rsidRPr="001C2FEF">
              <w:rPr>
                <w:rFonts w:ascii="Sylfaen" w:hAnsi="Sylfaen"/>
                <w:color w:val="000000"/>
                <w:lang w:eastAsia="en-US"/>
              </w:rPr>
              <w:t>Preuzimanje, stavljanje u limeni sanduk i prijevoz umrle osobe ili posmrtnih ostataka od mjesta smrti, odnosno mjesta na kojem se nalazi umrla osoba ili posmrtni ostaci do nadležne patologije u Zagrebu, na poziv ovlaštenog mrtvozornika.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6B" w:rsidRPr="001C2FEF" w:rsidRDefault="0017626B">
            <w:pPr>
              <w:jc w:val="center"/>
              <w:rPr>
                <w:rFonts w:ascii="Sylfaen" w:hAnsi="Sylfae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6B" w:rsidRPr="001C2FEF" w:rsidRDefault="0017626B">
            <w:pPr>
              <w:jc w:val="center"/>
              <w:rPr>
                <w:rFonts w:ascii="Sylfaen" w:hAnsi="Sylfaen"/>
                <w:lang w:eastAsia="en-US"/>
              </w:rPr>
            </w:pPr>
          </w:p>
        </w:tc>
      </w:tr>
      <w:tr w:rsidR="0017626B" w:rsidRPr="001C2FEF" w:rsidTr="001762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6B" w:rsidRPr="001C2FEF" w:rsidRDefault="0017626B">
            <w:pPr>
              <w:jc w:val="both"/>
              <w:rPr>
                <w:rFonts w:ascii="Sylfaen" w:hAnsi="Sylfaen"/>
                <w:lang w:eastAsia="en-US"/>
              </w:rPr>
            </w:pPr>
          </w:p>
          <w:p w:rsidR="0017626B" w:rsidRPr="001C2FEF" w:rsidRDefault="0017626B">
            <w:pPr>
              <w:jc w:val="both"/>
              <w:rPr>
                <w:rFonts w:ascii="Sylfaen" w:hAnsi="Sylfaen"/>
                <w:lang w:eastAsia="en-US"/>
              </w:rPr>
            </w:pPr>
            <w:r w:rsidRPr="001C2FEF">
              <w:rPr>
                <w:rFonts w:ascii="Sylfaen" w:hAnsi="Sylfaen"/>
                <w:lang w:eastAsia="en-US"/>
              </w:rPr>
              <w:t>2.</w:t>
            </w:r>
          </w:p>
          <w:p w:rsidR="0017626B" w:rsidRPr="001C2FEF" w:rsidRDefault="0017626B">
            <w:pPr>
              <w:jc w:val="both"/>
              <w:rPr>
                <w:rFonts w:ascii="Sylfaen" w:hAnsi="Sylfaen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color w:val="000000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 xml:space="preserve">Prijevoz, stavljanje u vreću osoba koje su umrle na javnim površinama ili u objektima javne namjene na području Općine Dubrava, na poziv ovlaštenog mrtvozornika, s mjesta smrti do Zavoda za sudsku medicinu u Zagrebu.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6B" w:rsidRPr="001C2FEF" w:rsidRDefault="0017626B">
            <w:pPr>
              <w:jc w:val="center"/>
              <w:rPr>
                <w:rFonts w:ascii="Sylfaen" w:hAnsi="Sylfae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6B" w:rsidRPr="001C2FEF" w:rsidRDefault="0017626B">
            <w:pPr>
              <w:jc w:val="both"/>
              <w:rPr>
                <w:rFonts w:ascii="Sylfaen" w:hAnsi="Sylfaen"/>
                <w:lang w:eastAsia="en-US"/>
              </w:rPr>
            </w:pPr>
          </w:p>
        </w:tc>
      </w:tr>
      <w:tr w:rsidR="0017626B" w:rsidRPr="001C2FEF" w:rsidTr="0017626B">
        <w:trPr>
          <w:trHeight w:val="1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6B" w:rsidRPr="001C2FEF" w:rsidRDefault="0017626B">
            <w:pPr>
              <w:jc w:val="both"/>
              <w:rPr>
                <w:rFonts w:ascii="Sylfaen" w:hAnsi="Sylfaen"/>
                <w:lang w:eastAsia="en-US"/>
              </w:rPr>
            </w:pPr>
          </w:p>
          <w:p w:rsidR="0017626B" w:rsidRPr="001C2FEF" w:rsidRDefault="0017626B">
            <w:pPr>
              <w:jc w:val="both"/>
              <w:rPr>
                <w:rFonts w:ascii="Sylfaen" w:hAnsi="Sylfaen"/>
                <w:lang w:eastAsia="en-US"/>
              </w:rPr>
            </w:pPr>
          </w:p>
          <w:p w:rsidR="0017626B" w:rsidRPr="001C2FEF" w:rsidRDefault="0017626B">
            <w:pPr>
              <w:jc w:val="both"/>
              <w:rPr>
                <w:rFonts w:ascii="Sylfaen" w:hAnsi="Sylfaen"/>
                <w:lang w:eastAsia="en-US"/>
              </w:rPr>
            </w:pPr>
          </w:p>
          <w:p w:rsidR="0017626B" w:rsidRPr="001C2FEF" w:rsidRDefault="0017626B">
            <w:pPr>
              <w:jc w:val="both"/>
              <w:rPr>
                <w:rFonts w:ascii="Sylfaen" w:hAnsi="Sylfaen"/>
                <w:lang w:eastAsia="en-US"/>
              </w:rPr>
            </w:pPr>
            <w:r w:rsidRPr="001C2FEF">
              <w:rPr>
                <w:rFonts w:ascii="Sylfaen" w:hAnsi="Sylfaen"/>
                <w:lang w:eastAsia="en-US"/>
              </w:rPr>
              <w:t xml:space="preserve">3.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6B" w:rsidRPr="001C2FEF" w:rsidRDefault="0017626B">
            <w:pPr>
              <w:pStyle w:val="Tijeloteksta"/>
              <w:widowControl/>
              <w:spacing w:after="0" w:line="270" w:lineRule="atLeast"/>
              <w:rPr>
                <w:rFonts w:ascii="Sylfaen" w:hAnsi="Sylfaen"/>
                <w:sz w:val="22"/>
                <w:szCs w:val="22"/>
              </w:rPr>
            </w:pPr>
            <w:r w:rsidRPr="001C2FEF">
              <w:rPr>
                <w:rFonts w:ascii="Sylfaen" w:hAnsi="Sylfaen"/>
                <w:color w:val="000000"/>
                <w:sz w:val="22"/>
                <w:szCs w:val="22"/>
              </w:rPr>
              <w:t>Prijevoz umrlih osoba - beskućnika i slično, ili osobe koju nema tko sahraniti, po nalogu Jedinstvenog upravnog odjela općine Dubrava, od mjesta smrti do mjesta ukopa i opremanje minimalnom pogrebnom opremom te organizacija pogreba.</w:t>
            </w:r>
          </w:p>
          <w:p w:rsidR="0017626B" w:rsidRPr="001C2FEF" w:rsidRDefault="0017626B">
            <w:pPr>
              <w:jc w:val="both"/>
              <w:rPr>
                <w:rFonts w:ascii="Sylfaen" w:hAnsi="Sylfaen"/>
                <w:lang w:eastAsia="en-US"/>
              </w:rPr>
            </w:pPr>
            <w:r w:rsidRPr="001C2FEF">
              <w:rPr>
                <w:rFonts w:ascii="Sylfaen" w:hAnsi="Sylfaen"/>
                <w:lang w:eastAsia="en-US"/>
              </w:rPr>
              <w:t>Prosječna udaljenost od mjesta smrti do mjesta pogreba 5 km.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6B" w:rsidRPr="001C2FEF" w:rsidRDefault="0017626B">
            <w:pPr>
              <w:jc w:val="center"/>
              <w:rPr>
                <w:rFonts w:ascii="Sylfaen" w:hAnsi="Sylfae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6B" w:rsidRPr="001C2FEF" w:rsidRDefault="0017626B">
            <w:pPr>
              <w:jc w:val="both"/>
              <w:rPr>
                <w:rFonts w:ascii="Sylfaen" w:hAnsi="Sylfaen"/>
                <w:lang w:eastAsia="en-US"/>
              </w:rPr>
            </w:pPr>
          </w:p>
        </w:tc>
      </w:tr>
    </w:tbl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rPr>
          <w:rFonts w:ascii="Sylfaen" w:hAnsi="Sylfaen"/>
        </w:rPr>
      </w:pP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>UKUPNO BEZ PDV-a______________________________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>PDV:_____________________________________________</w:t>
      </w:r>
    </w:p>
    <w:p w:rsidR="0017626B" w:rsidRPr="001C2FEF" w:rsidRDefault="0017626B" w:rsidP="0017626B">
      <w:pPr>
        <w:rPr>
          <w:rFonts w:ascii="Sylfaen" w:hAnsi="Sylfaen"/>
        </w:rPr>
      </w:pP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</w:r>
      <w:r w:rsidRPr="001C2FEF">
        <w:rPr>
          <w:rFonts w:ascii="Sylfaen" w:hAnsi="Sylfaen"/>
        </w:rPr>
        <w:tab/>
        <w:t>SVEUKUPNO:____________________________________</w:t>
      </w:r>
    </w:p>
    <w:p w:rsidR="0017626B" w:rsidRPr="001C2FEF" w:rsidRDefault="0017626B" w:rsidP="0017626B">
      <w:pPr>
        <w:jc w:val="both"/>
        <w:rPr>
          <w:rFonts w:ascii="Sylfaen" w:hAnsi="Sylfaen"/>
        </w:rPr>
      </w:pP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>U ___________________________20</w:t>
      </w:r>
      <w:r w:rsidR="003F4AF7" w:rsidRPr="001C2FEF">
        <w:rPr>
          <w:rFonts w:ascii="Sylfaen" w:hAnsi="Sylfaen"/>
        </w:rPr>
        <w:t>25</w:t>
      </w:r>
      <w:r w:rsidRPr="001C2FEF">
        <w:rPr>
          <w:rFonts w:ascii="Sylfaen" w:hAnsi="Sylfaen"/>
        </w:rPr>
        <w:t>. god</w:t>
      </w:r>
      <w:r w:rsidR="003F4AF7" w:rsidRPr="001C2FEF">
        <w:rPr>
          <w:rFonts w:ascii="Sylfaen" w:hAnsi="Sylfaen"/>
        </w:rPr>
        <w:t xml:space="preserve">ine </w:t>
      </w:r>
    </w:p>
    <w:p w:rsidR="0017626B" w:rsidRPr="001C2FEF" w:rsidRDefault="0017626B" w:rsidP="0017626B">
      <w:pPr>
        <w:jc w:val="both"/>
        <w:rPr>
          <w:rFonts w:ascii="Sylfaen" w:hAnsi="Sylfaen"/>
        </w:rPr>
      </w:pPr>
      <w:r w:rsidRPr="001C2FEF">
        <w:rPr>
          <w:rFonts w:ascii="Sylfaen" w:hAnsi="Sylfaen"/>
        </w:rPr>
        <w:t xml:space="preserve">                                                                                                                         Ponuditelj:</w:t>
      </w:r>
    </w:p>
    <w:p w:rsidR="004D140D" w:rsidRPr="001C2FEF" w:rsidRDefault="004D140D" w:rsidP="0017626B">
      <w:pPr>
        <w:rPr>
          <w:rFonts w:ascii="Sylfaen" w:hAnsi="Sylfaen"/>
        </w:rPr>
      </w:pPr>
    </w:p>
    <w:sectPr w:rsidR="004D140D" w:rsidRPr="001C2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B7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6B"/>
    <w:rsid w:val="000D7989"/>
    <w:rsid w:val="0017626B"/>
    <w:rsid w:val="00181DC5"/>
    <w:rsid w:val="001C0AC1"/>
    <w:rsid w:val="001C2FEF"/>
    <w:rsid w:val="00273A69"/>
    <w:rsid w:val="00285587"/>
    <w:rsid w:val="00346D04"/>
    <w:rsid w:val="003F4AF7"/>
    <w:rsid w:val="0045257A"/>
    <w:rsid w:val="004D140D"/>
    <w:rsid w:val="00637323"/>
    <w:rsid w:val="00793180"/>
    <w:rsid w:val="009E304E"/>
    <w:rsid w:val="009F54A9"/>
    <w:rsid w:val="00B91757"/>
    <w:rsid w:val="00C0681E"/>
    <w:rsid w:val="00D73661"/>
    <w:rsid w:val="00E14EE8"/>
    <w:rsid w:val="00E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58D9"/>
  <w15:chartTrackingRefBased/>
  <w15:docId w15:val="{CCDFF9D2-16FC-465C-8A1A-448F254C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26B"/>
    <w:pPr>
      <w:spacing w:after="200" w:line="276" w:lineRule="auto"/>
    </w:pPr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17626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64"/>
      <w:szCs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7626B"/>
    <w:pPr>
      <w:keepNext/>
      <w:pBdr>
        <w:top w:val="single" w:sz="6" w:space="1" w:color="808080"/>
        <w:bottom w:val="single" w:sz="6" w:space="1" w:color="808080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caps/>
      <w:spacing w:val="-20"/>
      <w:sz w:val="4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26B"/>
    <w:rPr>
      <w:rFonts w:ascii="Arial" w:eastAsia="Times New Roman" w:hAnsi="Arial" w:cs="Times New Roman"/>
      <w:sz w:val="6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17626B"/>
    <w:rPr>
      <w:rFonts w:ascii="Times New Roman" w:eastAsia="Times New Roman" w:hAnsi="Times New Roman" w:cs="Times New Roman"/>
      <w:b/>
      <w:i/>
      <w:caps/>
      <w:spacing w:val="-20"/>
      <w:sz w:val="40"/>
      <w:szCs w:val="20"/>
      <w:lang w:eastAsia="hr-HR"/>
    </w:rPr>
  </w:style>
  <w:style w:type="character" w:styleId="Hiperveza">
    <w:name w:val="Hyperlink"/>
    <w:basedOn w:val="Zadanifontodlomka"/>
    <w:semiHidden/>
    <w:unhideWhenUsed/>
    <w:rsid w:val="0017626B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semiHidden/>
    <w:unhideWhenUsed/>
    <w:rsid w:val="001762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PodnojeChar">
    <w:name w:val="Podnožje Char"/>
    <w:basedOn w:val="Zadanifontodlomka"/>
    <w:link w:val="Podnoje"/>
    <w:semiHidden/>
    <w:rsid w:val="0017626B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17626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semiHidden/>
    <w:rsid w:val="0017626B"/>
    <w:rPr>
      <w:rFonts w:ascii="Times New Roman" w:eastAsia="Times New Roman" w:hAnsi="Times New Roman" w:cs="Times New Roman"/>
      <w:kern w:val="2"/>
      <w:sz w:val="20"/>
      <w:szCs w:val="20"/>
      <w:lang w:val="hr-HR" w:eastAsia="zh-CN" w:bidi="hi-IN"/>
    </w:rPr>
  </w:style>
  <w:style w:type="paragraph" w:styleId="Tijeloteksta2">
    <w:name w:val="Body Text 2"/>
    <w:basedOn w:val="Normal"/>
    <w:link w:val="Tijeloteksta2Char"/>
    <w:semiHidden/>
    <w:unhideWhenUsed/>
    <w:rsid w:val="0017626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semiHidden/>
    <w:rsid w:val="0017626B"/>
    <w:rPr>
      <w:rFonts w:eastAsiaTheme="minorEastAsia"/>
      <w:lang w:val="hr-HR" w:eastAsia="hr-HR"/>
    </w:rPr>
  </w:style>
  <w:style w:type="paragraph" w:styleId="Bezproreda">
    <w:name w:val="No Spacing"/>
    <w:uiPriority w:val="1"/>
    <w:qFormat/>
    <w:rsid w:val="0017626B"/>
    <w:pPr>
      <w:spacing w:after="0" w:line="240" w:lineRule="auto"/>
    </w:pPr>
    <w:rPr>
      <w:rFonts w:eastAsiaTheme="minorEastAsia"/>
      <w:lang w:val="hr-HR" w:eastAsia="hr-HR"/>
    </w:rPr>
  </w:style>
  <w:style w:type="paragraph" w:customStyle="1" w:styleId="tekst">
    <w:name w:val="tekst"/>
    <w:basedOn w:val="Normal"/>
    <w:rsid w:val="0017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Cover">
    <w:name w:val="Title Cover"/>
    <w:basedOn w:val="Normal"/>
    <w:next w:val="Normal"/>
    <w:rsid w:val="0017626B"/>
    <w:pPr>
      <w:keepNext/>
      <w:keepLines/>
      <w:spacing w:after="240" w:line="720" w:lineRule="atLeast"/>
      <w:jc w:val="center"/>
    </w:pPr>
    <w:rPr>
      <w:rFonts w:ascii="Times New Roman" w:eastAsia="Times New Roman" w:hAnsi="Times New Roman" w:cs="Times New Roman"/>
      <w:i/>
      <w:caps/>
      <w:spacing w:val="65"/>
      <w:kern w:val="20"/>
      <w:sz w:val="64"/>
      <w:szCs w:val="20"/>
      <w:lang w:val="en-GB"/>
    </w:rPr>
  </w:style>
  <w:style w:type="character" w:customStyle="1" w:styleId="apple-converted-space">
    <w:name w:val="apple-converted-space"/>
    <w:basedOn w:val="Zadanifontodlomka"/>
    <w:rsid w:val="0017626B"/>
  </w:style>
  <w:style w:type="character" w:customStyle="1" w:styleId="bold">
    <w:name w:val="bold"/>
    <w:basedOn w:val="Zadanifontodlomka"/>
    <w:rsid w:val="0017626B"/>
  </w:style>
  <w:style w:type="paragraph" w:styleId="Tekstbalonia">
    <w:name w:val="Balloon Text"/>
    <w:basedOn w:val="Normal"/>
    <w:link w:val="TekstbaloniaChar"/>
    <w:uiPriority w:val="99"/>
    <w:semiHidden/>
    <w:unhideWhenUsed/>
    <w:rsid w:val="00C0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81E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dubrava@.zg.t-com.hr" TargetMode="External"/><Relationship Id="rId5" Type="http://schemas.openxmlformats.org/officeDocument/2006/relationships/hyperlink" Target="http://www.opcina-dubrav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Korisnik3</cp:lastModifiedBy>
  <cp:revision>20</cp:revision>
  <cp:lastPrinted>2025-07-23T05:57:00Z</cp:lastPrinted>
  <dcterms:created xsi:type="dcterms:W3CDTF">2025-07-10T08:19:00Z</dcterms:created>
  <dcterms:modified xsi:type="dcterms:W3CDTF">2025-07-23T05:57:00Z</dcterms:modified>
</cp:coreProperties>
</file>